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FBDE5" w14:textId="1261E474" w:rsidR="0063361F" w:rsidRPr="0069381B" w:rsidRDefault="0063361F" w:rsidP="0063361F">
      <w:pPr>
        <w:pStyle w:val="Default"/>
        <w:rPr>
          <w:rFonts w:ascii="Tw Cen MT" w:hAnsi="Tw Cen MT"/>
          <w:sz w:val="22"/>
          <w:szCs w:val="22"/>
        </w:rPr>
      </w:pPr>
    </w:p>
    <w:p w14:paraId="4144D7ED" w14:textId="77777777" w:rsidR="002348F3" w:rsidRPr="0069381B" w:rsidRDefault="002348F3" w:rsidP="00F14A62">
      <w:pPr>
        <w:pStyle w:val="Default"/>
        <w:jc w:val="center"/>
        <w:rPr>
          <w:rFonts w:ascii="Tw Cen MT" w:hAnsi="Tw Cen MT"/>
          <w:b/>
          <w:bCs/>
          <w:sz w:val="28"/>
          <w:szCs w:val="28"/>
        </w:rPr>
      </w:pPr>
    </w:p>
    <w:p w14:paraId="091C81DB" w14:textId="12BB1A2E" w:rsidR="00A03F4D" w:rsidRPr="0069381B" w:rsidRDefault="00A03F4D" w:rsidP="00EA6707">
      <w:pPr>
        <w:pStyle w:val="Heading1"/>
        <w:rPr>
          <w:sz w:val="32"/>
          <w:szCs w:val="32"/>
        </w:rPr>
      </w:pPr>
      <w:r w:rsidRPr="0069381B">
        <w:rPr>
          <w:sz w:val="32"/>
          <w:szCs w:val="32"/>
        </w:rPr>
        <w:t>The University of Sydney Fellowship</w:t>
      </w:r>
      <w:r w:rsidR="00DE0C3A" w:rsidRPr="0069381B">
        <w:rPr>
          <w:sz w:val="32"/>
          <w:szCs w:val="32"/>
        </w:rPr>
        <w:t xml:space="preserve"> Scheme</w:t>
      </w:r>
      <w:r w:rsidRPr="0069381B">
        <w:rPr>
          <w:sz w:val="32"/>
          <w:szCs w:val="32"/>
        </w:rPr>
        <w:t xml:space="preserve"> </w:t>
      </w:r>
      <w:r w:rsidR="0032354B" w:rsidRPr="0069381B">
        <w:rPr>
          <w:sz w:val="32"/>
          <w:szCs w:val="32"/>
        </w:rPr>
        <w:t>201</w:t>
      </w:r>
      <w:r w:rsidR="000E4A87" w:rsidRPr="0069381B">
        <w:rPr>
          <w:sz w:val="32"/>
          <w:szCs w:val="32"/>
        </w:rPr>
        <w:t>9</w:t>
      </w:r>
    </w:p>
    <w:p w14:paraId="25AE7179" w14:textId="77777777" w:rsidR="00A03F4D" w:rsidRPr="0069381B" w:rsidRDefault="00A03F4D" w:rsidP="00A03F4D">
      <w:pPr>
        <w:pStyle w:val="Default"/>
        <w:jc w:val="center"/>
        <w:rPr>
          <w:rFonts w:ascii="Tw Cen MT" w:hAnsi="Tw Cen MT"/>
          <w:sz w:val="28"/>
          <w:szCs w:val="28"/>
        </w:rPr>
      </w:pPr>
    </w:p>
    <w:p w14:paraId="469EFE84" w14:textId="49CBCBCF" w:rsidR="00531D9B" w:rsidRPr="0069381B" w:rsidRDefault="00A03F4D" w:rsidP="007B1D36">
      <w:pPr>
        <w:ind w:left="360"/>
        <w:jc w:val="center"/>
        <w:rPr>
          <w:sz w:val="24"/>
        </w:rPr>
      </w:pPr>
      <w:r w:rsidRPr="0069381B">
        <w:rPr>
          <w:b/>
          <w:bCs/>
          <w:sz w:val="24"/>
        </w:rPr>
        <w:t>CLOSING DATE</w:t>
      </w:r>
      <w:r w:rsidR="00957303" w:rsidRPr="0069381B">
        <w:rPr>
          <w:b/>
          <w:bCs/>
          <w:sz w:val="24"/>
        </w:rPr>
        <w:t>:</w:t>
      </w:r>
      <w:r w:rsidR="00B5173A" w:rsidRPr="0069381B">
        <w:rPr>
          <w:b/>
          <w:bCs/>
          <w:sz w:val="24"/>
        </w:rPr>
        <w:t xml:space="preserve"> </w:t>
      </w:r>
      <w:r w:rsidR="007D6C42">
        <w:rPr>
          <w:sz w:val="24"/>
        </w:rPr>
        <w:t>11.30</w:t>
      </w:r>
      <w:r w:rsidR="00901000" w:rsidRPr="0069381B">
        <w:rPr>
          <w:sz w:val="24"/>
        </w:rPr>
        <w:t xml:space="preserve">pm </w:t>
      </w:r>
      <w:r w:rsidR="00FB011A">
        <w:rPr>
          <w:sz w:val="24"/>
        </w:rPr>
        <w:t>Sydney time (AEST)</w:t>
      </w:r>
      <w:r w:rsidR="0042373D" w:rsidRPr="0069381B">
        <w:rPr>
          <w:sz w:val="24"/>
        </w:rPr>
        <w:t xml:space="preserve">, </w:t>
      </w:r>
      <w:r w:rsidR="00531D9B" w:rsidRPr="0069381B">
        <w:rPr>
          <w:sz w:val="24"/>
        </w:rPr>
        <w:t>Sunday</w:t>
      </w:r>
      <w:r w:rsidR="00531D9B" w:rsidRPr="0069381B">
        <w:rPr>
          <w:b/>
          <w:sz w:val="24"/>
        </w:rPr>
        <w:t xml:space="preserve"> 19 August 2018</w:t>
      </w:r>
      <w:r w:rsidR="00531D9B" w:rsidRPr="0069381B">
        <w:rPr>
          <w:sz w:val="24"/>
        </w:rPr>
        <w:t>.</w:t>
      </w:r>
    </w:p>
    <w:p w14:paraId="710AA2BE" w14:textId="77777777" w:rsidR="005C1453" w:rsidRPr="0069381B" w:rsidRDefault="005C1453" w:rsidP="007B1D36">
      <w:pPr>
        <w:ind w:left="360"/>
        <w:jc w:val="center"/>
        <w:rPr>
          <w:sz w:val="24"/>
        </w:rPr>
      </w:pPr>
    </w:p>
    <w:p w14:paraId="3B7BCF47" w14:textId="5AB5FAC8" w:rsidR="005C1453" w:rsidRPr="0069381B" w:rsidRDefault="005C1453" w:rsidP="005C1453">
      <w:pPr>
        <w:ind w:left="360"/>
        <w:jc w:val="center"/>
      </w:pPr>
      <w:r w:rsidRPr="0069381B">
        <w:rPr>
          <w:b/>
          <w:bCs/>
          <w:sz w:val="24"/>
        </w:rPr>
        <w:t>Contact:</w:t>
      </w:r>
      <w:r w:rsidRPr="0069381B">
        <w:rPr>
          <w:sz w:val="24"/>
        </w:rPr>
        <w:t xml:space="preserve"> </w:t>
      </w:r>
      <w:r w:rsidRPr="0069381B">
        <w:rPr>
          <w:b/>
          <w:bCs/>
        </w:rPr>
        <w:t xml:space="preserve">for further information please email Sherridan Blackman at </w:t>
      </w:r>
      <w:hyperlink r:id="rId11" w:history="1">
        <w:r w:rsidRPr="0069381B">
          <w:rPr>
            <w:rStyle w:val="Hyperlink"/>
          </w:rPr>
          <w:t>sherridan.blackman@sydney.edu.au</w:t>
        </w:r>
      </w:hyperlink>
    </w:p>
    <w:p w14:paraId="3C211B7B" w14:textId="1FE3A513" w:rsidR="005C1453" w:rsidRPr="0069381B" w:rsidRDefault="005C1453" w:rsidP="007B1D36">
      <w:pPr>
        <w:ind w:left="360"/>
        <w:jc w:val="center"/>
        <w:rPr>
          <w:sz w:val="24"/>
        </w:rPr>
      </w:pPr>
    </w:p>
    <w:p w14:paraId="76A46739" w14:textId="4012352E" w:rsidR="00A03F4D" w:rsidRPr="0069381B" w:rsidRDefault="00A03F4D" w:rsidP="00B6122F">
      <w:pPr>
        <w:rPr>
          <w:sz w:val="24"/>
        </w:rPr>
      </w:pPr>
      <w:r w:rsidRPr="0069381B">
        <w:rPr>
          <w:sz w:val="24"/>
        </w:rPr>
        <w:t>The University of Sydney Fellowships aim to attract outstanding early career researchers to contribute to and enhance the research strengths and culture of the university.</w:t>
      </w:r>
      <w:r w:rsidR="000E4A87" w:rsidRPr="0069381B">
        <w:rPr>
          <w:sz w:val="24"/>
        </w:rPr>
        <w:t xml:space="preserve"> </w:t>
      </w:r>
      <w:r w:rsidR="00DA4658" w:rsidRPr="0069381B">
        <w:rPr>
          <w:sz w:val="24"/>
        </w:rPr>
        <w:t xml:space="preserve"> </w:t>
      </w:r>
      <w:r w:rsidRPr="0069381B">
        <w:rPr>
          <w:sz w:val="24"/>
        </w:rPr>
        <w:t>Holders of the Fellowships will be</w:t>
      </w:r>
      <w:r w:rsidR="00DC7043" w:rsidRPr="0069381B">
        <w:rPr>
          <w:sz w:val="24"/>
        </w:rPr>
        <w:t xml:space="preserve"> lifetime</w:t>
      </w:r>
      <w:r w:rsidRPr="0069381B">
        <w:rPr>
          <w:sz w:val="24"/>
        </w:rPr>
        <w:t xml:space="preserve"> members of the </w:t>
      </w:r>
      <w:hyperlink r:id="rId12" w:history="1">
        <w:r w:rsidRPr="0069381B">
          <w:rPr>
            <w:rStyle w:val="Hyperlink"/>
            <w:color w:val="000000"/>
            <w:sz w:val="24"/>
            <w:u w:val="none"/>
          </w:rPr>
          <w:t>Sydney Society of Fellows</w:t>
        </w:r>
      </w:hyperlink>
      <w:r w:rsidR="00DC7043" w:rsidRPr="0069381B">
        <w:rPr>
          <w:sz w:val="24"/>
        </w:rPr>
        <w:t>. The society</w:t>
      </w:r>
      <w:r w:rsidRPr="0069381B">
        <w:rPr>
          <w:sz w:val="24"/>
        </w:rPr>
        <w:t xml:space="preserve"> fosters inter-faculty collaboration, builds on a network of outstanding international alumni and provides further career development opportunitie</w:t>
      </w:r>
      <w:r w:rsidR="00A32969" w:rsidRPr="0069381B">
        <w:rPr>
          <w:sz w:val="24"/>
        </w:rPr>
        <w:t>s</w:t>
      </w:r>
      <w:r w:rsidRPr="0069381B">
        <w:rPr>
          <w:sz w:val="24"/>
        </w:rPr>
        <w:t xml:space="preserve">. </w:t>
      </w:r>
    </w:p>
    <w:p w14:paraId="0EAFE8F0" w14:textId="7E8A3BBF" w:rsidR="00A03F4D" w:rsidRPr="0069381B" w:rsidRDefault="00A03F4D" w:rsidP="00A03F4D">
      <w:pPr>
        <w:pStyle w:val="Default"/>
        <w:rPr>
          <w:rFonts w:ascii="Tw Cen MT" w:hAnsi="Tw Cen MT"/>
          <w:szCs w:val="22"/>
        </w:rPr>
      </w:pPr>
    </w:p>
    <w:p w14:paraId="0D87F943" w14:textId="46E7E8F4" w:rsidR="00A03F4D" w:rsidRPr="0069381B" w:rsidRDefault="00DA4658" w:rsidP="00B6122F">
      <w:pPr>
        <w:rPr>
          <w:sz w:val="24"/>
        </w:rPr>
      </w:pPr>
      <w:r w:rsidRPr="0069381B">
        <w:rPr>
          <w:sz w:val="24"/>
        </w:rPr>
        <w:t>Applications are encouraged from any discipl</w:t>
      </w:r>
      <w:r w:rsidR="00502240" w:rsidRPr="0069381B">
        <w:rPr>
          <w:sz w:val="24"/>
        </w:rPr>
        <w:t>ine</w:t>
      </w:r>
      <w:r w:rsidRPr="0069381B">
        <w:rPr>
          <w:sz w:val="24"/>
        </w:rPr>
        <w:t xml:space="preserve"> or research area, with recipients able to work with </w:t>
      </w:r>
      <w:r w:rsidR="00502240" w:rsidRPr="0069381B">
        <w:rPr>
          <w:sz w:val="24"/>
        </w:rPr>
        <w:t xml:space="preserve">our leading </w:t>
      </w:r>
      <w:hyperlink r:id="rId13" w:history="1">
        <w:r w:rsidR="00502240" w:rsidRPr="0069381B">
          <w:rPr>
            <w:rStyle w:val="Hyperlink"/>
            <w:sz w:val="24"/>
          </w:rPr>
          <w:t>Faculties</w:t>
        </w:r>
        <w:r w:rsidR="00DE0C3A" w:rsidRPr="0069381B">
          <w:rPr>
            <w:rStyle w:val="Hyperlink"/>
            <w:sz w:val="24"/>
          </w:rPr>
          <w:t>, s</w:t>
        </w:r>
        <w:r w:rsidR="00502240" w:rsidRPr="0069381B">
          <w:rPr>
            <w:rStyle w:val="Hyperlink"/>
            <w:sz w:val="24"/>
          </w:rPr>
          <w:t>chools</w:t>
        </w:r>
      </w:hyperlink>
      <w:r w:rsidR="00502240" w:rsidRPr="0069381B">
        <w:rPr>
          <w:sz w:val="24"/>
        </w:rPr>
        <w:t xml:space="preserve"> </w:t>
      </w:r>
      <w:r w:rsidR="00DE0C3A" w:rsidRPr="0069381B">
        <w:rPr>
          <w:sz w:val="24"/>
        </w:rPr>
        <w:t xml:space="preserve">and </w:t>
      </w:r>
      <w:hyperlink r:id="rId14" w:history="1">
        <w:r w:rsidR="00DE0C3A" w:rsidRPr="0069381B">
          <w:rPr>
            <w:rStyle w:val="Hyperlink"/>
            <w:sz w:val="24"/>
          </w:rPr>
          <w:t>centres</w:t>
        </w:r>
      </w:hyperlink>
      <w:r w:rsidR="00DE0C3A" w:rsidRPr="0069381B">
        <w:rPr>
          <w:sz w:val="24"/>
        </w:rPr>
        <w:t xml:space="preserve"> </w:t>
      </w:r>
      <w:r w:rsidR="00F50CAF" w:rsidRPr="0069381B">
        <w:rPr>
          <w:sz w:val="24"/>
        </w:rPr>
        <w:t xml:space="preserve">as well as </w:t>
      </w:r>
      <w:r w:rsidR="00502240" w:rsidRPr="0069381B">
        <w:rPr>
          <w:sz w:val="24"/>
        </w:rPr>
        <w:t xml:space="preserve">with </w:t>
      </w:r>
      <w:r w:rsidRPr="0069381B">
        <w:rPr>
          <w:sz w:val="24"/>
        </w:rPr>
        <w:t>one of our 10 whole-of-</w:t>
      </w:r>
      <w:r w:rsidR="00AD13F0" w:rsidRPr="0069381B">
        <w:rPr>
          <w:sz w:val="24"/>
        </w:rPr>
        <w:t>u</w:t>
      </w:r>
      <w:r w:rsidRPr="0069381B">
        <w:rPr>
          <w:sz w:val="24"/>
        </w:rPr>
        <w:t>niversity </w:t>
      </w:r>
      <w:hyperlink r:id="rId15" w:history="1">
        <w:r w:rsidRPr="0069381B">
          <w:rPr>
            <w:rStyle w:val="Hyperlink"/>
            <w:sz w:val="24"/>
          </w:rPr>
          <w:t>multidisciplinary initiatives</w:t>
        </w:r>
      </w:hyperlink>
      <w:r w:rsidRPr="0069381B">
        <w:rPr>
          <w:sz w:val="24"/>
        </w:rPr>
        <w:t> that are focused on some of the greatest challen</w:t>
      </w:r>
      <w:r w:rsidR="00F50CAF" w:rsidRPr="0069381B">
        <w:rPr>
          <w:sz w:val="24"/>
        </w:rPr>
        <w:t>ges of our time</w:t>
      </w:r>
      <w:r w:rsidR="00B01361" w:rsidRPr="0069381B">
        <w:rPr>
          <w:sz w:val="24"/>
        </w:rPr>
        <w:t>:</w:t>
      </w:r>
    </w:p>
    <w:p w14:paraId="34722A0D" w14:textId="77777777" w:rsidR="00A03F4D" w:rsidRPr="0069381B" w:rsidRDefault="00A03F4D" w:rsidP="00A03F4D">
      <w:pPr>
        <w:pStyle w:val="Default"/>
        <w:rPr>
          <w:rFonts w:ascii="Tw Cen MT" w:hAnsi="Tw Cen MT"/>
          <w:szCs w:val="22"/>
        </w:rPr>
      </w:pPr>
    </w:p>
    <w:p w14:paraId="1AC3FCBB" w14:textId="2B6B1D06" w:rsidR="00A03F4D" w:rsidRPr="0069381B" w:rsidRDefault="00A03F4D" w:rsidP="00E97E4D">
      <w:pPr>
        <w:pStyle w:val="Default"/>
        <w:numPr>
          <w:ilvl w:val="0"/>
          <w:numId w:val="19"/>
        </w:numPr>
        <w:rPr>
          <w:rFonts w:ascii="Tw Cen MT" w:hAnsi="Tw Cen MT"/>
          <w:b/>
          <w:szCs w:val="22"/>
        </w:rPr>
      </w:pPr>
      <w:r w:rsidRPr="0069381B">
        <w:rPr>
          <w:rFonts w:ascii="Tw Cen MT" w:hAnsi="Tw Cen MT"/>
          <w:b/>
          <w:szCs w:val="22"/>
        </w:rPr>
        <w:t>Charles Perkins Centre</w:t>
      </w:r>
    </w:p>
    <w:p w14:paraId="6BC35AC3" w14:textId="393BC9CE" w:rsidR="00A03F4D" w:rsidRPr="0069381B" w:rsidRDefault="00A03F4D" w:rsidP="00E97E4D">
      <w:pPr>
        <w:pStyle w:val="Default"/>
        <w:numPr>
          <w:ilvl w:val="0"/>
          <w:numId w:val="19"/>
        </w:numPr>
        <w:rPr>
          <w:rFonts w:ascii="Tw Cen MT" w:hAnsi="Tw Cen MT"/>
          <w:b/>
          <w:szCs w:val="22"/>
        </w:rPr>
      </w:pPr>
      <w:r w:rsidRPr="0069381B">
        <w:rPr>
          <w:rFonts w:ascii="Tw Cen MT" w:hAnsi="Tw Cen MT"/>
          <w:b/>
          <w:szCs w:val="22"/>
        </w:rPr>
        <w:t>Brain and Mind Centre</w:t>
      </w:r>
    </w:p>
    <w:p w14:paraId="407DD9F5" w14:textId="77F77718" w:rsidR="00A03F4D" w:rsidRPr="0069381B" w:rsidRDefault="00E97E4D" w:rsidP="00E97E4D">
      <w:pPr>
        <w:pStyle w:val="Default"/>
        <w:numPr>
          <w:ilvl w:val="0"/>
          <w:numId w:val="19"/>
        </w:numPr>
        <w:rPr>
          <w:rFonts w:ascii="Tw Cen MT" w:hAnsi="Tw Cen MT"/>
          <w:b/>
          <w:szCs w:val="22"/>
        </w:rPr>
      </w:pPr>
      <w:r w:rsidRPr="0069381B">
        <w:rPr>
          <w:rFonts w:ascii="Tw Cen MT" w:hAnsi="Tw Cen MT"/>
          <w:b/>
          <w:szCs w:val="22"/>
        </w:rPr>
        <w:t>Sydney Nano</w:t>
      </w:r>
    </w:p>
    <w:p w14:paraId="371F743B" w14:textId="5C2AE9D6" w:rsidR="00A03F4D" w:rsidRPr="0069381B" w:rsidRDefault="00A03F4D" w:rsidP="00E97E4D">
      <w:pPr>
        <w:pStyle w:val="Default"/>
        <w:numPr>
          <w:ilvl w:val="0"/>
          <w:numId w:val="19"/>
        </w:numPr>
        <w:rPr>
          <w:rFonts w:ascii="Tw Cen MT" w:hAnsi="Tw Cen MT"/>
          <w:b/>
          <w:szCs w:val="22"/>
        </w:rPr>
      </w:pPr>
      <w:r w:rsidRPr="0069381B">
        <w:rPr>
          <w:rFonts w:ascii="Tw Cen MT" w:hAnsi="Tw Cen MT"/>
          <w:b/>
          <w:szCs w:val="22"/>
        </w:rPr>
        <w:t>China Studies Centre</w:t>
      </w:r>
    </w:p>
    <w:p w14:paraId="111194D2" w14:textId="755997C5" w:rsidR="00E97E4D" w:rsidRPr="0069381B" w:rsidRDefault="00A03F4D" w:rsidP="00E97E4D">
      <w:pPr>
        <w:pStyle w:val="Default"/>
        <w:numPr>
          <w:ilvl w:val="0"/>
          <w:numId w:val="19"/>
        </w:numPr>
        <w:rPr>
          <w:rFonts w:ascii="Tw Cen MT" w:hAnsi="Tw Cen MT"/>
          <w:b/>
          <w:szCs w:val="22"/>
        </w:rPr>
      </w:pPr>
      <w:r w:rsidRPr="0069381B">
        <w:rPr>
          <w:rFonts w:ascii="Tw Cen MT" w:hAnsi="Tw Cen MT"/>
          <w:b/>
          <w:szCs w:val="22"/>
        </w:rPr>
        <w:t xml:space="preserve">Sydney </w:t>
      </w:r>
      <w:r w:rsidR="004F6DF2" w:rsidRPr="0069381B">
        <w:rPr>
          <w:rFonts w:ascii="Tw Cen MT" w:hAnsi="Tw Cen MT"/>
          <w:b/>
          <w:szCs w:val="22"/>
        </w:rPr>
        <w:t>Southe</w:t>
      </w:r>
      <w:r w:rsidRPr="0069381B">
        <w:rPr>
          <w:rFonts w:ascii="Tw Cen MT" w:hAnsi="Tw Cen MT"/>
          <w:b/>
          <w:szCs w:val="22"/>
        </w:rPr>
        <w:t xml:space="preserve">ast Asia Centre  </w:t>
      </w:r>
    </w:p>
    <w:p w14:paraId="34A3667A" w14:textId="32FC3888" w:rsidR="00A03F4D" w:rsidRPr="0069381B" w:rsidRDefault="00A03F4D" w:rsidP="00E97E4D">
      <w:pPr>
        <w:pStyle w:val="Default"/>
        <w:numPr>
          <w:ilvl w:val="0"/>
          <w:numId w:val="19"/>
        </w:numPr>
        <w:rPr>
          <w:rFonts w:ascii="Tw Cen MT" w:hAnsi="Tw Cen MT"/>
          <w:b/>
          <w:szCs w:val="22"/>
        </w:rPr>
      </w:pPr>
      <w:r w:rsidRPr="0069381B">
        <w:rPr>
          <w:rFonts w:ascii="Tw Cen MT" w:hAnsi="Tw Cen MT"/>
          <w:b/>
          <w:szCs w:val="22"/>
        </w:rPr>
        <w:t xml:space="preserve">Cancer </w:t>
      </w:r>
      <w:r w:rsidR="00595EDE" w:rsidRPr="0069381B">
        <w:rPr>
          <w:rFonts w:ascii="Tw Cen MT" w:hAnsi="Tw Cen MT"/>
          <w:b/>
          <w:szCs w:val="22"/>
        </w:rPr>
        <w:t>Research Network</w:t>
      </w:r>
    </w:p>
    <w:p w14:paraId="7B9F1FBF" w14:textId="09206964" w:rsidR="00A03F4D" w:rsidRPr="0069381B" w:rsidRDefault="00A03F4D" w:rsidP="00E97E4D">
      <w:pPr>
        <w:pStyle w:val="Default"/>
        <w:numPr>
          <w:ilvl w:val="0"/>
          <w:numId w:val="19"/>
        </w:numPr>
        <w:rPr>
          <w:rFonts w:ascii="Tw Cen MT" w:hAnsi="Tw Cen MT"/>
          <w:b/>
          <w:szCs w:val="22"/>
        </w:rPr>
      </w:pPr>
      <w:r w:rsidRPr="0069381B">
        <w:rPr>
          <w:rFonts w:ascii="Tw Cen MT" w:hAnsi="Tw Cen MT"/>
          <w:b/>
          <w:szCs w:val="22"/>
        </w:rPr>
        <w:t>Sydney Environment Institute</w:t>
      </w:r>
    </w:p>
    <w:p w14:paraId="2291E2E4" w14:textId="3B77C884" w:rsidR="00A03F4D" w:rsidRPr="0069381B" w:rsidRDefault="00A03F4D" w:rsidP="00E97E4D">
      <w:pPr>
        <w:pStyle w:val="Default"/>
        <w:numPr>
          <w:ilvl w:val="0"/>
          <w:numId w:val="19"/>
        </w:numPr>
        <w:rPr>
          <w:rFonts w:ascii="Tw Cen MT" w:hAnsi="Tw Cen MT"/>
          <w:b/>
          <w:szCs w:val="22"/>
        </w:rPr>
      </w:pPr>
      <w:r w:rsidRPr="0069381B">
        <w:rPr>
          <w:rFonts w:ascii="Tw Cen MT" w:hAnsi="Tw Cen MT"/>
          <w:b/>
          <w:szCs w:val="22"/>
        </w:rPr>
        <w:t>Marie Bashir Institute for Infectious Diseases</w:t>
      </w:r>
      <w:r w:rsidR="004C1445" w:rsidRPr="0069381B">
        <w:rPr>
          <w:rFonts w:ascii="Tw Cen MT" w:hAnsi="Tw Cen MT"/>
          <w:b/>
          <w:szCs w:val="22"/>
        </w:rPr>
        <w:t xml:space="preserve"> and Biosecurity</w:t>
      </w:r>
    </w:p>
    <w:p w14:paraId="51BA0C16" w14:textId="7D5449B7" w:rsidR="00A03F4D" w:rsidRPr="0069381B" w:rsidRDefault="00A03F4D" w:rsidP="00E97E4D">
      <w:pPr>
        <w:pStyle w:val="Default"/>
        <w:numPr>
          <w:ilvl w:val="0"/>
          <w:numId w:val="19"/>
        </w:numPr>
        <w:rPr>
          <w:rFonts w:ascii="Tw Cen MT" w:hAnsi="Tw Cen MT"/>
          <w:b/>
          <w:szCs w:val="22"/>
        </w:rPr>
      </w:pPr>
      <w:r w:rsidRPr="0069381B">
        <w:rPr>
          <w:rFonts w:ascii="Tw Cen MT" w:hAnsi="Tw Cen MT"/>
          <w:b/>
          <w:szCs w:val="22"/>
        </w:rPr>
        <w:t>Centre for Translational Data Science</w:t>
      </w:r>
    </w:p>
    <w:p w14:paraId="696E77DD" w14:textId="259CE28D" w:rsidR="005E3F10" w:rsidRPr="0069381B" w:rsidRDefault="005E3F10" w:rsidP="00E97E4D">
      <w:pPr>
        <w:pStyle w:val="Default"/>
        <w:numPr>
          <w:ilvl w:val="0"/>
          <w:numId w:val="19"/>
        </w:numPr>
        <w:rPr>
          <w:rFonts w:ascii="Tw Cen MT" w:hAnsi="Tw Cen MT"/>
          <w:b/>
          <w:szCs w:val="22"/>
        </w:rPr>
      </w:pPr>
      <w:r w:rsidRPr="0069381B">
        <w:rPr>
          <w:rFonts w:ascii="Tw Cen MT" w:hAnsi="Tw Cen MT"/>
          <w:b/>
          <w:szCs w:val="22"/>
        </w:rPr>
        <w:t>Sydney Policy Lab</w:t>
      </w:r>
    </w:p>
    <w:p w14:paraId="4DF94B40" w14:textId="77777777" w:rsidR="00A03F4D" w:rsidRPr="0069381B" w:rsidRDefault="00A03F4D" w:rsidP="00A03F4D">
      <w:pPr>
        <w:pStyle w:val="Default"/>
        <w:rPr>
          <w:rFonts w:ascii="Tw Cen MT" w:hAnsi="Tw Cen MT"/>
          <w:szCs w:val="22"/>
        </w:rPr>
      </w:pPr>
    </w:p>
    <w:p w14:paraId="4153ABF7" w14:textId="608FED3A" w:rsidR="00502240" w:rsidRPr="0069381B" w:rsidRDefault="00A03F4D" w:rsidP="00B6122F">
      <w:pPr>
        <w:rPr>
          <w:sz w:val="24"/>
        </w:rPr>
      </w:pPr>
      <w:r w:rsidRPr="0069381B">
        <w:rPr>
          <w:sz w:val="24"/>
        </w:rPr>
        <w:t xml:space="preserve">Further information about the University’s research strategy, including our commitment to multidisciplinary research, can be found </w:t>
      </w:r>
      <w:r w:rsidR="00DE0C3A" w:rsidRPr="0069381B">
        <w:rPr>
          <w:sz w:val="24"/>
        </w:rPr>
        <w:t>in</w:t>
      </w:r>
      <w:r w:rsidRPr="0069381B">
        <w:rPr>
          <w:sz w:val="24"/>
        </w:rPr>
        <w:t xml:space="preserve"> the </w:t>
      </w:r>
      <w:hyperlink r:id="rId16" w:history="1">
        <w:r w:rsidRPr="0069381B">
          <w:rPr>
            <w:rStyle w:val="Hyperlink"/>
            <w:b/>
            <w:sz w:val="24"/>
          </w:rPr>
          <w:t>University’s Strategic Plan 2016-20</w:t>
        </w:r>
      </w:hyperlink>
      <w:r w:rsidRPr="0069381B">
        <w:rPr>
          <w:b/>
          <w:sz w:val="24"/>
        </w:rPr>
        <w:t xml:space="preserve">. </w:t>
      </w:r>
    </w:p>
    <w:p w14:paraId="7F4853EA" w14:textId="77777777" w:rsidR="00EB1248" w:rsidRPr="0069381B" w:rsidRDefault="00EB1248" w:rsidP="00966DD9">
      <w:pPr>
        <w:pStyle w:val="Default"/>
        <w:rPr>
          <w:rFonts w:ascii="Tw Cen MT" w:hAnsi="Tw Cen MT"/>
          <w:sz w:val="22"/>
          <w:szCs w:val="22"/>
        </w:rPr>
      </w:pPr>
    </w:p>
    <w:p w14:paraId="6A4EE628" w14:textId="427C9B03" w:rsidR="00502240" w:rsidRPr="0069381B" w:rsidRDefault="00502240" w:rsidP="00901000">
      <w:pPr>
        <w:pStyle w:val="Heading2"/>
        <w:spacing w:before="0"/>
        <w:rPr>
          <w:szCs w:val="24"/>
        </w:rPr>
      </w:pPr>
      <w:r w:rsidRPr="0069381B">
        <w:rPr>
          <w:szCs w:val="24"/>
        </w:rPr>
        <w:t xml:space="preserve">Eligibility </w:t>
      </w:r>
    </w:p>
    <w:p w14:paraId="41C62A3B" w14:textId="77777777" w:rsidR="00502240" w:rsidRPr="0069381B" w:rsidRDefault="00502240" w:rsidP="00966DD9">
      <w:pPr>
        <w:pStyle w:val="Default"/>
        <w:rPr>
          <w:rFonts w:ascii="Tw Cen MT" w:hAnsi="Tw Cen MT"/>
          <w:sz w:val="22"/>
          <w:szCs w:val="22"/>
        </w:rPr>
      </w:pPr>
    </w:p>
    <w:p w14:paraId="5BDA626B" w14:textId="41E330FA" w:rsidR="009A2954" w:rsidRPr="0069381B" w:rsidRDefault="0063361F" w:rsidP="00901000">
      <w:pPr>
        <w:pStyle w:val="ListParagraph"/>
        <w:numPr>
          <w:ilvl w:val="0"/>
          <w:numId w:val="24"/>
        </w:numPr>
        <w:spacing w:after="120"/>
        <w:rPr>
          <w:szCs w:val="20"/>
        </w:rPr>
      </w:pPr>
      <w:r w:rsidRPr="0069381B">
        <w:rPr>
          <w:sz w:val="24"/>
        </w:rPr>
        <w:t>Applicants must have a PhD award date</w:t>
      </w:r>
      <w:r w:rsidR="00FE7764" w:rsidRPr="0069381B">
        <w:rPr>
          <w:sz w:val="24"/>
        </w:rPr>
        <w:t>d no earlier than 1</w:t>
      </w:r>
      <w:r w:rsidR="00B25A80" w:rsidRPr="0069381B">
        <w:rPr>
          <w:sz w:val="24"/>
          <w:vertAlign w:val="superscript"/>
        </w:rPr>
        <w:t xml:space="preserve"> </w:t>
      </w:r>
      <w:r w:rsidR="00FE7764" w:rsidRPr="0069381B">
        <w:rPr>
          <w:sz w:val="24"/>
        </w:rPr>
        <w:t xml:space="preserve">January </w:t>
      </w:r>
      <w:r w:rsidR="00F50CAF" w:rsidRPr="0069381B">
        <w:rPr>
          <w:sz w:val="24"/>
        </w:rPr>
        <w:t>2013</w:t>
      </w:r>
      <w:r w:rsidR="005E3F10" w:rsidRPr="0069381B">
        <w:rPr>
          <w:sz w:val="24"/>
        </w:rPr>
        <w:t xml:space="preserve"> </w:t>
      </w:r>
      <w:r w:rsidR="001C4F9A" w:rsidRPr="0069381B">
        <w:rPr>
          <w:sz w:val="24"/>
        </w:rPr>
        <w:t xml:space="preserve">and no later than </w:t>
      </w:r>
      <w:r w:rsidR="00B25A80" w:rsidRPr="0069381B">
        <w:rPr>
          <w:sz w:val="24"/>
        </w:rPr>
        <w:t>19 August 2018</w:t>
      </w:r>
      <w:r w:rsidR="00272560" w:rsidRPr="0069381B">
        <w:rPr>
          <w:sz w:val="24"/>
        </w:rPr>
        <w:t xml:space="preserve">. </w:t>
      </w:r>
      <w:r w:rsidR="00F50CAF" w:rsidRPr="0069381B">
        <w:rPr>
          <w:sz w:val="24"/>
          <w:szCs w:val="20"/>
        </w:rPr>
        <w:t>PhD award</w:t>
      </w:r>
      <w:r w:rsidR="00B25A80" w:rsidRPr="0069381B">
        <w:rPr>
          <w:sz w:val="24"/>
          <w:szCs w:val="20"/>
        </w:rPr>
        <w:t>/conferred</w:t>
      </w:r>
      <w:r w:rsidR="00F50CAF" w:rsidRPr="0069381B">
        <w:rPr>
          <w:sz w:val="24"/>
          <w:szCs w:val="20"/>
        </w:rPr>
        <w:t xml:space="preserve"> date is defined as the date on the testamur.</w:t>
      </w:r>
    </w:p>
    <w:p w14:paraId="63F32BD1" w14:textId="35E8791F" w:rsidR="00EB1248" w:rsidRPr="0069381B" w:rsidRDefault="00D7018B" w:rsidP="00901000">
      <w:pPr>
        <w:pStyle w:val="ListParagraph"/>
        <w:numPr>
          <w:ilvl w:val="0"/>
          <w:numId w:val="24"/>
        </w:numPr>
        <w:spacing w:after="120"/>
        <w:rPr>
          <w:sz w:val="24"/>
        </w:rPr>
      </w:pPr>
      <w:r w:rsidRPr="0069381B">
        <w:rPr>
          <w:sz w:val="24"/>
        </w:rPr>
        <w:t xml:space="preserve">Applicants must obtain the endorsement of a proposed supervisor </w:t>
      </w:r>
      <w:r w:rsidR="00EB1248" w:rsidRPr="0069381B">
        <w:rPr>
          <w:sz w:val="24"/>
        </w:rPr>
        <w:t>before applying</w:t>
      </w:r>
      <w:r w:rsidRPr="0069381B">
        <w:rPr>
          <w:sz w:val="24"/>
        </w:rPr>
        <w:t xml:space="preserve">. Refer to </w:t>
      </w:r>
      <w:r w:rsidR="006E3439" w:rsidRPr="0069381B">
        <w:rPr>
          <w:sz w:val="24"/>
        </w:rPr>
        <w:t>‘</w:t>
      </w:r>
      <w:r w:rsidR="00EB1248" w:rsidRPr="0069381B">
        <w:rPr>
          <w:sz w:val="24"/>
        </w:rPr>
        <w:t>Preparing an application</w:t>
      </w:r>
      <w:r w:rsidR="006E3439" w:rsidRPr="0069381B">
        <w:rPr>
          <w:sz w:val="24"/>
        </w:rPr>
        <w:t>’</w:t>
      </w:r>
      <w:r w:rsidR="00EB1248" w:rsidRPr="0069381B">
        <w:rPr>
          <w:sz w:val="24"/>
        </w:rPr>
        <w:t xml:space="preserve"> below.</w:t>
      </w:r>
    </w:p>
    <w:p w14:paraId="089A4696" w14:textId="0FAE0859" w:rsidR="00966DD9" w:rsidRPr="0069381B" w:rsidRDefault="00D7018B" w:rsidP="00901000">
      <w:pPr>
        <w:pStyle w:val="ListParagraph"/>
        <w:numPr>
          <w:ilvl w:val="0"/>
          <w:numId w:val="24"/>
        </w:numPr>
        <w:spacing w:after="120"/>
        <w:rPr>
          <w:sz w:val="24"/>
        </w:rPr>
      </w:pPr>
      <w:r w:rsidRPr="0069381B">
        <w:rPr>
          <w:sz w:val="24"/>
        </w:rPr>
        <w:t>Strong preference will be given to applicants seeking to join the University from another organisation in Australia or from overseas.</w:t>
      </w:r>
      <w:r w:rsidR="00966DD9" w:rsidRPr="0069381B">
        <w:rPr>
          <w:sz w:val="24"/>
        </w:rPr>
        <w:t xml:space="preserve"> However, applicants currently employed at the University of Sydney or other affiliated institutions (inc</w:t>
      </w:r>
      <w:r w:rsidR="00901000" w:rsidRPr="0069381B">
        <w:rPr>
          <w:sz w:val="24"/>
        </w:rPr>
        <w:t>luding</w:t>
      </w:r>
      <w:r w:rsidR="00966DD9" w:rsidRPr="0069381B">
        <w:rPr>
          <w:sz w:val="24"/>
        </w:rPr>
        <w:t xml:space="preserve"> medical research institutes) who commenced such employment after 1 July 2017 are eligible to apply. </w:t>
      </w:r>
    </w:p>
    <w:p w14:paraId="66EC35A7" w14:textId="327B6C29" w:rsidR="00966DD9" w:rsidRPr="0069381B" w:rsidRDefault="00966DD9" w:rsidP="00901000">
      <w:pPr>
        <w:pStyle w:val="ListParagraph"/>
        <w:numPr>
          <w:ilvl w:val="0"/>
          <w:numId w:val="24"/>
        </w:numPr>
        <w:rPr>
          <w:sz w:val="24"/>
        </w:rPr>
      </w:pPr>
      <w:r w:rsidRPr="0069381B">
        <w:rPr>
          <w:sz w:val="24"/>
        </w:rPr>
        <w:t>Applicants with a PhD awarded by the University of Sydney may only apply if they have held a paid position with another organisation subsequent to the award of their PhD.</w:t>
      </w:r>
    </w:p>
    <w:p w14:paraId="0EB63894" w14:textId="77777777" w:rsidR="007B1D36" w:rsidRPr="0069381B" w:rsidRDefault="007B1D36" w:rsidP="007B1D36">
      <w:pPr>
        <w:pStyle w:val="ListParagraph"/>
        <w:rPr>
          <w:sz w:val="24"/>
        </w:rPr>
      </w:pPr>
    </w:p>
    <w:p w14:paraId="0DF4D059" w14:textId="4086E837" w:rsidR="005C2AF9" w:rsidRPr="0069381B" w:rsidRDefault="00D7018B" w:rsidP="00901000">
      <w:pPr>
        <w:spacing w:line="240" w:lineRule="auto"/>
        <w:rPr>
          <w:sz w:val="24"/>
          <w:szCs w:val="24"/>
        </w:rPr>
      </w:pPr>
      <w:r w:rsidRPr="0069381B">
        <w:rPr>
          <w:sz w:val="24"/>
        </w:rPr>
        <w:t xml:space="preserve"> </w:t>
      </w:r>
      <w:r w:rsidR="00AB4267" w:rsidRPr="0069381B">
        <w:rPr>
          <w:b/>
          <w:sz w:val="24"/>
          <w:szCs w:val="24"/>
        </w:rPr>
        <w:t>Career</w:t>
      </w:r>
      <w:r w:rsidR="00AB4267" w:rsidRPr="0069381B">
        <w:rPr>
          <w:b/>
          <w:sz w:val="28"/>
          <w:szCs w:val="24"/>
        </w:rPr>
        <w:t xml:space="preserve"> </w:t>
      </w:r>
      <w:r w:rsidR="00AB4267" w:rsidRPr="0069381B">
        <w:rPr>
          <w:b/>
          <w:sz w:val="24"/>
          <w:szCs w:val="24"/>
        </w:rPr>
        <w:t>interruption</w:t>
      </w:r>
    </w:p>
    <w:p w14:paraId="7FA66975" w14:textId="77777777" w:rsidR="00966DD9" w:rsidRPr="0069381B" w:rsidRDefault="00966DD9" w:rsidP="00901000">
      <w:pPr>
        <w:spacing w:line="240" w:lineRule="auto"/>
        <w:rPr>
          <w:sz w:val="24"/>
        </w:rPr>
      </w:pPr>
    </w:p>
    <w:p w14:paraId="5D9F3EE9" w14:textId="6F9FF97E" w:rsidR="00C94BD8" w:rsidRPr="0069381B" w:rsidRDefault="00B01361" w:rsidP="00901000">
      <w:pPr>
        <w:spacing w:after="120"/>
        <w:rPr>
          <w:sz w:val="24"/>
        </w:rPr>
      </w:pPr>
      <w:r w:rsidRPr="0069381B">
        <w:rPr>
          <w:sz w:val="24"/>
        </w:rPr>
        <w:t>Candidates</w:t>
      </w:r>
      <w:r w:rsidR="00AB4267" w:rsidRPr="0069381B">
        <w:rPr>
          <w:sz w:val="24"/>
        </w:rPr>
        <w:t xml:space="preserve"> awarded their PhD after 1</w:t>
      </w:r>
      <w:r w:rsidR="00A56853" w:rsidRPr="0069381B">
        <w:rPr>
          <w:sz w:val="24"/>
        </w:rPr>
        <w:t xml:space="preserve"> </w:t>
      </w:r>
      <w:r w:rsidR="00AB4267" w:rsidRPr="0069381B">
        <w:rPr>
          <w:sz w:val="24"/>
        </w:rPr>
        <w:t xml:space="preserve">January </w:t>
      </w:r>
      <w:r w:rsidR="00EB1248" w:rsidRPr="0069381B">
        <w:rPr>
          <w:sz w:val="24"/>
        </w:rPr>
        <w:t>2010</w:t>
      </w:r>
      <w:r w:rsidR="006D14D2" w:rsidRPr="0069381B">
        <w:rPr>
          <w:sz w:val="24"/>
        </w:rPr>
        <w:t xml:space="preserve"> </w:t>
      </w:r>
      <w:r w:rsidR="007B1D36" w:rsidRPr="0069381B">
        <w:rPr>
          <w:sz w:val="24"/>
        </w:rPr>
        <w:t>who</w:t>
      </w:r>
      <w:r w:rsidR="00AB4267" w:rsidRPr="0069381B">
        <w:rPr>
          <w:sz w:val="24"/>
        </w:rPr>
        <w:t xml:space="preserve"> have had a period of significant career interruption</w:t>
      </w:r>
      <w:r w:rsidR="00F03100" w:rsidRPr="0069381B">
        <w:rPr>
          <w:sz w:val="24"/>
        </w:rPr>
        <w:t xml:space="preserve"> </w:t>
      </w:r>
      <w:r w:rsidRPr="0069381B">
        <w:rPr>
          <w:sz w:val="24"/>
        </w:rPr>
        <w:t xml:space="preserve">(3 months or more is considered significant in this context) </w:t>
      </w:r>
      <w:r w:rsidR="007B1D36" w:rsidRPr="0069381B">
        <w:rPr>
          <w:sz w:val="24"/>
        </w:rPr>
        <w:t>will</w:t>
      </w:r>
      <w:r w:rsidR="00AB4267" w:rsidRPr="0069381B">
        <w:rPr>
          <w:sz w:val="24"/>
        </w:rPr>
        <w:t xml:space="preserve"> have their </w:t>
      </w:r>
      <w:r w:rsidR="005C2AF9" w:rsidRPr="0069381B">
        <w:rPr>
          <w:sz w:val="24"/>
        </w:rPr>
        <w:t xml:space="preserve">eligibility </w:t>
      </w:r>
      <w:r w:rsidR="00AB4267" w:rsidRPr="0069381B">
        <w:rPr>
          <w:sz w:val="24"/>
        </w:rPr>
        <w:t>considered</w:t>
      </w:r>
      <w:r w:rsidR="005C2AF9" w:rsidRPr="0069381B">
        <w:rPr>
          <w:sz w:val="24"/>
        </w:rPr>
        <w:t>.</w:t>
      </w:r>
      <w:r w:rsidR="00EB1248" w:rsidRPr="0069381B">
        <w:rPr>
          <w:sz w:val="24"/>
        </w:rPr>
        <w:t xml:space="preserve"> </w:t>
      </w:r>
    </w:p>
    <w:p w14:paraId="38D0735E" w14:textId="77777777" w:rsidR="007B1D36" w:rsidRPr="0069381B" w:rsidRDefault="007B1D36" w:rsidP="007B1D36">
      <w:pPr>
        <w:pStyle w:val="ListParagraph"/>
        <w:numPr>
          <w:ilvl w:val="0"/>
          <w:numId w:val="29"/>
        </w:numPr>
        <w:spacing w:after="120"/>
        <w:rPr>
          <w:sz w:val="24"/>
        </w:rPr>
      </w:pPr>
      <w:r w:rsidRPr="0069381B">
        <w:rPr>
          <w:sz w:val="24"/>
        </w:rPr>
        <w:t xml:space="preserve">The Career Interruption tool can be downloaded from the </w:t>
      </w:r>
      <w:hyperlink r:id="rId17" w:history="1">
        <w:r w:rsidRPr="0069381B">
          <w:rPr>
            <w:rStyle w:val="Hyperlink"/>
            <w:sz w:val="24"/>
          </w:rPr>
          <w:t>Sydney Fellowships information page</w:t>
        </w:r>
      </w:hyperlink>
      <w:r w:rsidRPr="0069381B">
        <w:rPr>
          <w:sz w:val="24"/>
        </w:rPr>
        <w:t>, and must be uploaded with the application for eligibility verification.</w:t>
      </w:r>
    </w:p>
    <w:p w14:paraId="1F68C450" w14:textId="455E2821" w:rsidR="00EF3851" w:rsidRPr="0069381B" w:rsidRDefault="00B01361" w:rsidP="00901000">
      <w:pPr>
        <w:pStyle w:val="ListParagraph"/>
        <w:numPr>
          <w:ilvl w:val="0"/>
          <w:numId w:val="29"/>
        </w:numPr>
        <w:spacing w:after="120"/>
        <w:rPr>
          <w:sz w:val="24"/>
        </w:rPr>
      </w:pPr>
      <w:r w:rsidRPr="0069381B">
        <w:rPr>
          <w:sz w:val="24"/>
        </w:rPr>
        <w:t xml:space="preserve">Career interruptions include </w:t>
      </w:r>
      <w:r w:rsidR="00EA6707" w:rsidRPr="0069381B">
        <w:rPr>
          <w:sz w:val="24"/>
        </w:rPr>
        <w:t>parental</w:t>
      </w:r>
      <w:r w:rsidRPr="0069381B">
        <w:rPr>
          <w:sz w:val="24"/>
        </w:rPr>
        <w:t xml:space="preserve"> leave, major illness and carer responsibilities for immediate family (e.g. spouse, children or elderly parent).</w:t>
      </w:r>
      <w:r w:rsidR="000540F5" w:rsidRPr="0069381B">
        <w:rPr>
          <w:sz w:val="24"/>
        </w:rPr>
        <w:t xml:space="preserve">  Candidates with career interruption of a sensitive nature</w:t>
      </w:r>
      <w:r w:rsidR="00EF3851" w:rsidRPr="0069381B">
        <w:rPr>
          <w:sz w:val="24"/>
        </w:rPr>
        <w:t xml:space="preserve"> can email </w:t>
      </w:r>
      <w:hyperlink r:id="rId18" w:history="1">
        <w:r w:rsidR="00EF3851" w:rsidRPr="0069381B">
          <w:rPr>
            <w:rStyle w:val="Hyperlink"/>
            <w:sz w:val="24"/>
          </w:rPr>
          <w:t>sherridan.blackman@sydney.edu.au</w:t>
        </w:r>
      </w:hyperlink>
      <w:r w:rsidR="00EF3851" w:rsidRPr="0069381B">
        <w:rPr>
          <w:sz w:val="24"/>
        </w:rPr>
        <w:t xml:space="preserve"> directly</w:t>
      </w:r>
      <w:r w:rsidR="007B1D36" w:rsidRPr="0069381B">
        <w:rPr>
          <w:sz w:val="24"/>
        </w:rPr>
        <w:t xml:space="preserve"> rather than fill in the Excel tool</w:t>
      </w:r>
      <w:r w:rsidR="00EF3851" w:rsidRPr="0069381B">
        <w:rPr>
          <w:sz w:val="24"/>
        </w:rPr>
        <w:t>.</w:t>
      </w:r>
      <w:r w:rsidR="000540F5" w:rsidRPr="0069381B">
        <w:rPr>
          <w:sz w:val="24"/>
        </w:rPr>
        <w:t xml:space="preserve"> </w:t>
      </w:r>
    </w:p>
    <w:p w14:paraId="0EC114A0" w14:textId="0CCF9617" w:rsidR="0025287F" w:rsidRPr="0069381B" w:rsidRDefault="0025287F" w:rsidP="00901000">
      <w:pPr>
        <w:pStyle w:val="ListParagraph"/>
        <w:numPr>
          <w:ilvl w:val="0"/>
          <w:numId w:val="29"/>
        </w:numPr>
        <w:rPr>
          <w:sz w:val="24"/>
        </w:rPr>
      </w:pPr>
      <w:r w:rsidRPr="0069381B">
        <w:rPr>
          <w:sz w:val="24"/>
        </w:rPr>
        <w:t xml:space="preserve">Supporting evidence for each career interruption </w:t>
      </w:r>
      <w:r w:rsidR="000540F5" w:rsidRPr="0069381B">
        <w:rPr>
          <w:sz w:val="24"/>
        </w:rPr>
        <w:t xml:space="preserve">must be provided with the application. </w:t>
      </w:r>
      <w:r w:rsidRPr="0069381B">
        <w:rPr>
          <w:sz w:val="24"/>
        </w:rPr>
        <w:t xml:space="preserve"> </w:t>
      </w:r>
    </w:p>
    <w:p w14:paraId="77790E85" w14:textId="77777777" w:rsidR="0063361F" w:rsidRPr="0069381B" w:rsidRDefault="0063361F" w:rsidP="00901000">
      <w:pPr>
        <w:pStyle w:val="Heading2"/>
        <w:spacing w:before="360"/>
      </w:pPr>
      <w:r w:rsidRPr="0069381B">
        <w:t xml:space="preserve">Assessment Criteria </w:t>
      </w:r>
    </w:p>
    <w:p w14:paraId="453FE35F" w14:textId="77777777" w:rsidR="00EA6707" w:rsidRPr="0069381B" w:rsidRDefault="00D31EF6" w:rsidP="00901000">
      <w:pPr>
        <w:spacing w:before="120" w:after="120"/>
        <w:rPr>
          <w:sz w:val="24"/>
        </w:rPr>
      </w:pPr>
      <w:r w:rsidRPr="0069381B">
        <w:rPr>
          <w:sz w:val="24"/>
        </w:rPr>
        <w:t xml:space="preserve">There are two essential criteria. </w:t>
      </w:r>
    </w:p>
    <w:p w14:paraId="25BD226F" w14:textId="5570EEC4" w:rsidR="00EA6707" w:rsidRPr="0069381B" w:rsidRDefault="00EF5DFD" w:rsidP="00901000">
      <w:pPr>
        <w:pStyle w:val="ListParagraph"/>
        <w:numPr>
          <w:ilvl w:val="0"/>
          <w:numId w:val="22"/>
        </w:numPr>
        <w:spacing w:after="120"/>
        <w:rPr>
          <w:sz w:val="24"/>
        </w:rPr>
      </w:pPr>
      <w:r w:rsidRPr="0069381B">
        <w:rPr>
          <w:sz w:val="24"/>
        </w:rPr>
        <w:t>Research e</w:t>
      </w:r>
      <w:r w:rsidR="0063361F" w:rsidRPr="0069381B">
        <w:rPr>
          <w:sz w:val="24"/>
        </w:rPr>
        <w:t xml:space="preserve">xcellence will be </w:t>
      </w:r>
      <w:r w:rsidR="00D31EF6" w:rsidRPr="0069381B">
        <w:rPr>
          <w:sz w:val="24"/>
        </w:rPr>
        <w:t xml:space="preserve">a </w:t>
      </w:r>
      <w:r w:rsidR="0063361F" w:rsidRPr="0069381B">
        <w:rPr>
          <w:sz w:val="24"/>
        </w:rPr>
        <w:t xml:space="preserve">primary criterion, both in terms of the project </w:t>
      </w:r>
      <w:r w:rsidR="00CE044A" w:rsidRPr="0069381B">
        <w:rPr>
          <w:sz w:val="24"/>
        </w:rPr>
        <w:t xml:space="preserve">quality, innovation and feasibility </w:t>
      </w:r>
      <w:r w:rsidR="0063361F" w:rsidRPr="0069381B">
        <w:rPr>
          <w:sz w:val="24"/>
        </w:rPr>
        <w:t xml:space="preserve">and the </w:t>
      </w:r>
      <w:r w:rsidR="004F436A" w:rsidRPr="0069381B">
        <w:rPr>
          <w:sz w:val="24"/>
        </w:rPr>
        <w:t xml:space="preserve">track-record and potential of the </w:t>
      </w:r>
      <w:r w:rsidR="0063361F" w:rsidRPr="0069381B">
        <w:rPr>
          <w:sz w:val="24"/>
        </w:rPr>
        <w:t>researcher</w:t>
      </w:r>
      <w:r w:rsidR="00AB1F76" w:rsidRPr="0069381B">
        <w:rPr>
          <w:sz w:val="24"/>
        </w:rPr>
        <w:t xml:space="preserve"> (relative to opportunity)</w:t>
      </w:r>
      <w:r w:rsidR="0063361F" w:rsidRPr="0069381B">
        <w:rPr>
          <w:sz w:val="24"/>
        </w:rPr>
        <w:t>.</w:t>
      </w:r>
      <w:r w:rsidR="00235054" w:rsidRPr="0069381B">
        <w:rPr>
          <w:sz w:val="24"/>
        </w:rPr>
        <w:t xml:space="preserve"> </w:t>
      </w:r>
    </w:p>
    <w:p w14:paraId="7A2F0052" w14:textId="262552CA" w:rsidR="0063361F" w:rsidRPr="0069381B" w:rsidRDefault="0063361F" w:rsidP="007B1D36">
      <w:pPr>
        <w:pStyle w:val="ListParagraph"/>
        <w:numPr>
          <w:ilvl w:val="0"/>
          <w:numId w:val="22"/>
        </w:numPr>
        <w:spacing w:after="240"/>
        <w:rPr>
          <w:sz w:val="24"/>
        </w:rPr>
      </w:pPr>
      <w:r w:rsidRPr="0069381B">
        <w:rPr>
          <w:sz w:val="24"/>
        </w:rPr>
        <w:t xml:space="preserve">The alignment of the proposed research with </w:t>
      </w:r>
      <w:r w:rsidR="0007162A" w:rsidRPr="0069381B">
        <w:rPr>
          <w:sz w:val="24"/>
        </w:rPr>
        <w:t>t</w:t>
      </w:r>
      <w:r w:rsidR="00EF5DFD" w:rsidRPr="0069381B">
        <w:rPr>
          <w:sz w:val="24"/>
        </w:rPr>
        <w:t xml:space="preserve">he University’s </w:t>
      </w:r>
      <w:r w:rsidR="00AB1F76" w:rsidRPr="0069381B">
        <w:rPr>
          <w:sz w:val="24"/>
        </w:rPr>
        <w:t xml:space="preserve">agenda </w:t>
      </w:r>
      <w:r w:rsidR="005A4620" w:rsidRPr="0069381B">
        <w:rPr>
          <w:sz w:val="24"/>
        </w:rPr>
        <w:t xml:space="preserve">of excellence and multidisciplinary research </w:t>
      </w:r>
      <w:r w:rsidR="00AB1F76" w:rsidRPr="0069381B">
        <w:rPr>
          <w:sz w:val="24"/>
        </w:rPr>
        <w:t>(</w:t>
      </w:r>
      <w:r w:rsidR="00DE0C3A" w:rsidRPr="0069381B">
        <w:rPr>
          <w:sz w:val="24"/>
        </w:rPr>
        <w:t xml:space="preserve">both </w:t>
      </w:r>
      <w:r w:rsidR="00AB1F76" w:rsidRPr="0069381B">
        <w:rPr>
          <w:sz w:val="24"/>
        </w:rPr>
        <w:t xml:space="preserve">with the </w:t>
      </w:r>
      <w:r w:rsidR="00DE0C3A" w:rsidRPr="0069381B">
        <w:rPr>
          <w:sz w:val="24"/>
        </w:rPr>
        <w:t xml:space="preserve">initiatives </w:t>
      </w:r>
      <w:r w:rsidR="00AB1F76" w:rsidRPr="0069381B">
        <w:rPr>
          <w:sz w:val="24"/>
        </w:rPr>
        <w:t>listed above and more broadly)</w:t>
      </w:r>
      <w:r w:rsidR="005A4620" w:rsidRPr="0069381B">
        <w:rPr>
          <w:sz w:val="24"/>
        </w:rPr>
        <w:t>.</w:t>
      </w:r>
      <w:r w:rsidR="0007162A" w:rsidRPr="0069381B">
        <w:rPr>
          <w:sz w:val="24"/>
        </w:rPr>
        <w:t xml:space="preserve"> </w:t>
      </w:r>
    </w:p>
    <w:p w14:paraId="3D4B53CB" w14:textId="7EF92B35" w:rsidR="00F0727E" w:rsidRPr="0069381B" w:rsidRDefault="00F0727E" w:rsidP="00F0727E">
      <w:pPr>
        <w:rPr>
          <w:sz w:val="24"/>
        </w:rPr>
      </w:pPr>
      <w:r w:rsidRPr="0069381B">
        <w:rPr>
          <w:sz w:val="24"/>
        </w:rPr>
        <w:t>The University of Sydney is committed to gender equity, and at least 50 percent of the fellowships will be awarded to women.</w:t>
      </w:r>
    </w:p>
    <w:p w14:paraId="782C3B4D" w14:textId="77777777" w:rsidR="0063361F" w:rsidRPr="0069381B" w:rsidRDefault="0063361F" w:rsidP="00901000">
      <w:pPr>
        <w:pStyle w:val="Heading2"/>
        <w:spacing w:after="120"/>
      </w:pPr>
      <w:r w:rsidRPr="0069381B">
        <w:t xml:space="preserve">Overlap with other Fellowship schemes including the Australian Research Council and the National Health and Medical Research Council </w:t>
      </w:r>
    </w:p>
    <w:p w14:paraId="53EC005E" w14:textId="63A4BB73" w:rsidR="0063361F" w:rsidRPr="0069381B" w:rsidRDefault="0063361F" w:rsidP="00B6122F">
      <w:pPr>
        <w:rPr>
          <w:sz w:val="24"/>
        </w:rPr>
      </w:pPr>
      <w:r w:rsidRPr="0069381B">
        <w:rPr>
          <w:sz w:val="24"/>
        </w:rPr>
        <w:t>Applicants who have requested Fellowship su</w:t>
      </w:r>
      <w:r w:rsidR="006A49FA" w:rsidRPr="0069381B">
        <w:rPr>
          <w:sz w:val="24"/>
        </w:rPr>
        <w:t xml:space="preserve">pport from other sources for funding in </w:t>
      </w:r>
      <w:r w:rsidR="004F436A" w:rsidRPr="0069381B">
        <w:rPr>
          <w:sz w:val="24"/>
        </w:rPr>
        <w:t>201</w:t>
      </w:r>
      <w:r w:rsidR="009613BD" w:rsidRPr="0069381B">
        <w:rPr>
          <w:sz w:val="24"/>
        </w:rPr>
        <w:t>9</w:t>
      </w:r>
      <w:r w:rsidR="004F436A" w:rsidRPr="0069381B">
        <w:rPr>
          <w:sz w:val="24"/>
        </w:rPr>
        <w:t xml:space="preserve"> </w:t>
      </w:r>
      <w:r w:rsidRPr="0069381B">
        <w:rPr>
          <w:sz w:val="24"/>
        </w:rPr>
        <w:t>may submit the same project to t</w:t>
      </w:r>
      <w:r w:rsidR="00EA6707" w:rsidRPr="0069381B">
        <w:rPr>
          <w:sz w:val="24"/>
        </w:rPr>
        <w:t xml:space="preserve">his scheme </w:t>
      </w:r>
      <w:r w:rsidR="007B1D36" w:rsidRPr="0069381B">
        <w:rPr>
          <w:sz w:val="24"/>
        </w:rPr>
        <w:t>and disclose this</w:t>
      </w:r>
      <w:r w:rsidRPr="0069381B">
        <w:rPr>
          <w:sz w:val="24"/>
        </w:rPr>
        <w:t xml:space="preserve"> in the </w:t>
      </w:r>
      <w:r w:rsidR="007B1D36" w:rsidRPr="0069381B">
        <w:rPr>
          <w:sz w:val="24"/>
        </w:rPr>
        <w:t xml:space="preserve">online </w:t>
      </w:r>
      <w:r w:rsidRPr="0069381B">
        <w:rPr>
          <w:sz w:val="24"/>
        </w:rPr>
        <w:t>application</w:t>
      </w:r>
      <w:r w:rsidR="007B1D36" w:rsidRPr="0069381B">
        <w:rPr>
          <w:sz w:val="24"/>
        </w:rPr>
        <w:t xml:space="preserve"> form</w:t>
      </w:r>
      <w:r w:rsidRPr="0069381B">
        <w:rPr>
          <w:sz w:val="24"/>
        </w:rPr>
        <w:t>. If a successful applicant is awarded a Fellowship from another source, the University of Sydney Fellowship must be relinquished within 2 months of notification of the other award. If necessary</w:t>
      </w:r>
      <w:r w:rsidR="0007162A" w:rsidRPr="0069381B">
        <w:rPr>
          <w:sz w:val="24"/>
        </w:rPr>
        <w:t>,</w:t>
      </w:r>
      <w:r w:rsidRPr="0069381B">
        <w:rPr>
          <w:sz w:val="24"/>
        </w:rPr>
        <w:t xml:space="preserve"> the University will provide a supplement to ensure the salary and research support are equal to the University</w:t>
      </w:r>
      <w:r w:rsidR="00EA6707" w:rsidRPr="0069381B">
        <w:rPr>
          <w:sz w:val="24"/>
        </w:rPr>
        <w:t xml:space="preserve"> of Sydney</w:t>
      </w:r>
      <w:r w:rsidRPr="0069381B">
        <w:rPr>
          <w:sz w:val="24"/>
        </w:rPr>
        <w:t xml:space="preserve"> Fellowship. </w:t>
      </w:r>
    </w:p>
    <w:p w14:paraId="1FD6F8AE" w14:textId="77777777" w:rsidR="0063361F" w:rsidRPr="0069381B" w:rsidRDefault="0063361F" w:rsidP="00901000">
      <w:pPr>
        <w:pStyle w:val="Heading2"/>
        <w:spacing w:before="360" w:after="240"/>
      </w:pPr>
      <w:r w:rsidRPr="0069381B">
        <w:t xml:space="preserve">Preparing an Application </w:t>
      </w:r>
    </w:p>
    <w:p w14:paraId="2700C94A" w14:textId="423E308C" w:rsidR="00863A6F" w:rsidRPr="0069381B" w:rsidRDefault="00863A6F" w:rsidP="00553120">
      <w:pPr>
        <w:pStyle w:val="ListParagraph"/>
        <w:numPr>
          <w:ilvl w:val="0"/>
          <w:numId w:val="23"/>
        </w:numPr>
        <w:rPr>
          <w:sz w:val="24"/>
        </w:rPr>
      </w:pPr>
      <w:r w:rsidRPr="0069381B">
        <w:rPr>
          <w:sz w:val="24"/>
        </w:rPr>
        <w:t xml:space="preserve">Download the relevant templates </w:t>
      </w:r>
      <w:r w:rsidR="002A1E69" w:rsidRPr="0069381B">
        <w:rPr>
          <w:sz w:val="24"/>
        </w:rPr>
        <w:t xml:space="preserve">from the </w:t>
      </w:r>
      <w:hyperlink r:id="rId19" w:history="1">
        <w:r w:rsidR="008836AE" w:rsidRPr="0069381B">
          <w:rPr>
            <w:rStyle w:val="Hyperlink"/>
            <w:b/>
            <w:sz w:val="24"/>
          </w:rPr>
          <w:t>application link on the Fellowship pag</w:t>
        </w:r>
        <w:r w:rsidR="002A1E69" w:rsidRPr="0069381B">
          <w:rPr>
            <w:rStyle w:val="Hyperlink"/>
            <w:b/>
            <w:sz w:val="24"/>
          </w:rPr>
          <w:t>e</w:t>
        </w:r>
      </w:hyperlink>
      <w:r w:rsidR="00154457">
        <w:rPr>
          <w:rStyle w:val="Hyperlink"/>
          <w:b/>
          <w:sz w:val="24"/>
        </w:rPr>
        <w:t xml:space="preserve"> (after July 9 when the job opens)</w:t>
      </w:r>
      <w:r w:rsidR="002A1E69" w:rsidRPr="0069381B">
        <w:rPr>
          <w:sz w:val="24"/>
        </w:rPr>
        <w:t>.</w:t>
      </w:r>
    </w:p>
    <w:p w14:paraId="26FFBF9C" w14:textId="77777777" w:rsidR="00863A6F" w:rsidRPr="0069381B" w:rsidRDefault="00863A6F" w:rsidP="00553120">
      <w:pPr>
        <w:rPr>
          <w:sz w:val="24"/>
        </w:rPr>
      </w:pPr>
    </w:p>
    <w:p w14:paraId="1E48F98E" w14:textId="00A6FF5F" w:rsidR="00863A6F" w:rsidRPr="0069381B" w:rsidRDefault="00154457" w:rsidP="00553120">
      <w:pPr>
        <w:pStyle w:val="ListParagraph"/>
        <w:numPr>
          <w:ilvl w:val="0"/>
          <w:numId w:val="23"/>
        </w:numPr>
        <w:spacing w:after="120"/>
        <w:rPr>
          <w:sz w:val="24"/>
        </w:rPr>
      </w:pPr>
      <w:hyperlink r:id="rId20" w:history="1">
        <w:r w:rsidR="00521B0C" w:rsidRPr="0069381B">
          <w:rPr>
            <w:rStyle w:val="Hyperlink"/>
            <w:b/>
            <w:sz w:val="24"/>
          </w:rPr>
          <w:t>Find a University of Sydney</w:t>
        </w:r>
        <w:r w:rsidR="008539FA" w:rsidRPr="0069381B">
          <w:rPr>
            <w:rStyle w:val="Hyperlink"/>
            <w:b/>
            <w:sz w:val="24"/>
          </w:rPr>
          <w:t xml:space="preserve"> academic</w:t>
        </w:r>
        <w:r w:rsidR="009613BD" w:rsidRPr="0069381B">
          <w:rPr>
            <w:rStyle w:val="Hyperlink"/>
            <w:b/>
            <w:sz w:val="24"/>
          </w:rPr>
          <w:t xml:space="preserve"> supervisor</w:t>
        </w:r>
      </w:hyperlink>
      <w:r w:rsidR="00E80C89" w:rsidRPr="0069381B">
        <w:rPr>
          <w:b/>
          <w:i/>
          <w:sz w:val="24"/>
        </w:rPr>
        <w:t xml:space="preserve"> - </w:t>
      </w:r>
      <w:r w:rsidR="009613BD" w:rsidRPr="0069381B">
        <w:rPr>
          <w:rStyle w:val="Strong"/>
          <w:b w:val="0"/>
          <w:bCs w:val="0"/>
          <w:iCs/>
          <w:sz w:val="24"/>
        </w:rPr>
        <w:t>A supervisor</w:t>
      </w:r>
      <w:r w:rsidR="00E80C89" w:rsidRPr="0069381B">
        <w:rPr>
          <w:rStyle w:val="Strong"/>
          <w:b w:val="0"/>
          <w:bCs w:val="0"/>
          <w:iCs/>
          <w:sz w:val="24"/>
        </w:rPr>
        <w:t xml:space="preserve"> is a </w:t>
      </w:r>
      <w:r w:rsidR="00E80C89" w:rsidRPr="0069381B">
        <w:rPr>
          <w:rStyle w:val="Strong"/>
          <w:b w:val="0"/>
          <w:bCs w:val="0"/>
          <w:sz w:val="24"/>
        </w:rPr>
        <w:t xml:space="preserve">current </w:t>
      </w:r>
      <w:r w:rsidR="00722B5A" w:rsidRPr="0069381B">
        <w:rPr>
          <w:rStyle w:val="Strong"/>
          <w:b w:val="0"/>
          <w:bCs w:val="0"/>
          <w:sz w:val="24"/>
        </w:rPr>
        <w:t>University of Sydney academic</w:t>
      </w:r>
      <w:r w:rsidR="005F1371" w:rsidRPr="0069381B">
        <w:rPr>
          <w:rStyle w:val="Strong"/>
          <w:b w:val="0"/>
          <w:bCs w:val="0"/>
          <w:iCs/>
          <w:sz w:val="24"/>
        </w:rPr>
        <w:t xml:space="preserve"> who agrees to endorse</w:t>
      </w:r>
      <w:r w:rsidR="00E80C89" w:rsidRPr="0069381B">
        <w:rPr>
          <w:rStyle w:val="Strong"/>
          <w:b w:val="0"/>
          <w:bCs w:val="0"/>
          <w:iCs/>
          <w:sz w:val="24"/>
        </w:rPr>
        <w:t xml:space="preserve"> your application</w:t>
      </w:r>
      <w:r w:rsidR="00EB5FF6" w:rsidRPr="0069381B">
        <w:rPr>
          <w:rStyle w:val="Strong"/>
          <w:b w:val="0"/>
          <w:bCs w:val="0"/>
          <w:iCs/>
          <w:sz w:val="24"/>
        </w:rPr>
        <w:t xml:space="preserve"> and intends to act as your academic supervisor for the duration of your Fellowship</w:t>
      </w:r>
      <w:r w:rsidR="00E80C89" w:rsidRPr="0069381B">
        <w:rPr>
          <w:rStyle w:val="Strong"/>
          <w:b w:val="0"/>
          <w:bCs w:val="0"/>
          <w:iCs/>
          <w:sz w:val="24"/>
        </w:rPr>
        <w:t>.</w:t>
      </w:r>
      <w:r w:rsidR="0006662A" w:rsidRPr="0069381B">
        <w:rPr>
          <w:rStyle w:val="Strong"/>
          <w:b w:val="0"/>
          <w:bCs w:val="0"/>
          <w:iCs/>
          <w:sz w:val="24"/>
        </w:rPr>
        <w:t xml:space="preserve"> </w:t>
      </w:r>
      <w:r w:rsidR="00E80C89" w:rsidRPr="0069381B">
        <w:rPr>
          <w:rStyle w:val="Strong"/>
          <w:b w:val="0"/>
          <w:bCs w:val="0"/>
          <w:iCs/>
          <w:sz w:val="24"/>
        </w:rPr>
        <w:t>Please contact them directly</w:t>
      </w:r>
      <w:r w:rsidR="008539FA" w:rsidRPr="0069381B">
        <w:rPr>
          <w:rStyle w:val="Strong"/>
          <w:b w:val="0"/>
          <w:bCs w:val="0"/>
          <w:iCs/>
          <w:sz w:val="24"/>
        </w:rPr>
        <w:t xml:space="preserve"> for </w:t>
      </w:r>
      <w:r w:rsidR="00521B0C" w:rsidRPr="0069381B">
        <w:rPr>
          <w:rStyle w:val="Strong"/>
          <w:b w:val="0"/>
          <w:bCs w:val="0"/>
          <w:iCs/>
          <w:sz w:val="24"/>
        </w:rPr>
        <w:t>a</w:t>
      </w:r>
      <w:r w:rsidR="00E80C89" w:rsidRPr="0069381B">
        <w:rPr>
          <w:rStyle w:val="Strong"/>
          <w:b w:val="0"/>
          <w:bCs w:val="0"/>
          <w:iCs/>
          <w:sz w:val="24"/>
        </w:rPr>
        <w:t xml:space="preserve"> brief written endorsement</w:t>
      </w:r>
      <w:r w:rsidR="008539FA" w:rsidRPr="0069381B">
        <w:rPr>
          <w:rStyle w:val="Strong"/>
          <w:b w:val="0"/>
          <w:bCs w:val="0"/>
          <w:iCs/>
          <w:sz w:val="24"/>
        </w:rPr>
        <w:t xml:space="preserve"> </w:t>
      </w:r>
      <w:r w:rsidR="00A03F4D" w:rsidRPr="0069381B">
        <w:rPr>
          <w:rStyle w:val="Strong"/>
          <w:b w:val="0"/>
          <w:bCs w:val="0"/>
          <w:iCs/>
          <w:sz w:val="24"/>
        </w:rPr>
        <w:t xml:space="preserve">that indicates how you would be able to contribute to </w:t>
      </w:r>
      <w:r w:rsidR="00D31EF6" w:rsidRPr="0069381B">
        <w:rPr>
          <w:rStyle w:val="Strong"/>
          <w:b w:val="0"/>
          <w:bCs w:val="0"/>
          <w:iCs/>
          <w:sz w:val="24"/>
        </w:rPr>
        <w:t>the relevant</w:t>
      </w:r>
      <w:r w:rsidR="00A03F4D" w:rsidRPr="0069381B">
        <w:rPr>
          <w:rStyle w:val="Strong"/>
          <w:b w:val="0"/>
          <w:bCs w:val="0"/>
          <w:iCs/>
          <w:sz w:val="24"/>
        </w:rPr>
        <w:t xml:space="preserve"> </w:t>
      </w:r>
      <w:r w:rsidR="00E31D40" w:rsidRPr="0069381B">
        <w:rPr>
          <w:rStyle w:val="Strong"/>
          <w:b w:val="0"/>
          <w:bCs w:val="0"/>
          <w:iCs/>
          <w:sz w:val="24"/>
        </w:rPr>
        <w:t xml:space="preserve">Faculty, centre or </w:t>
      </w:r>
      <w:r w:rsidR="00A03F4D" w:rsidRPr="0069381B">
        <w:rPr>
          <w:rStyle w:val="Strong"/>
          <w:b w:val="0"/>
          <w:bCs w:val="0"/>
          <w:iCs/>
          <w:sz w:val="24"/>
        </w:rPr>
        <w:t>multidisciplinary in</w:t>
      </w:r>
      <w:r w:rsidR="002E3B49" w:rsidRPr="0069381B">
        <w:rPr>
          <w:rStyle w:val="Strong"/>
          <w:b w:val="0"/>
          <w:bCs w:val="0"/>
          <w:iCs/>
          <w:sz w:val="24"/>
        </w:rPr>
        <w:t>i</w:t>
      </w:r>
      <w:r w:rsidR="00A03F4D" w:rsidRPr="0069381B">
        <w:rPr>
          <w:rStyle w:val="Strong"/>
          <w:b w:val="0"/>
          <w:bCs w:val="0"/>
          <w:iCs/>
          <w:sz w:val="24"/>
        </w:rPr>
        <w:t>tiative</w:t>
      </w:r>
      <w:r w:rsidR="008539FA" w:rsidRPr="0069381B">
        <w:rPr>
          <w:rStyle w:val="Strong"/>
          <w:b w:val="0"/>
          <w:bCs w:val="0"/>
          <w:iCs/>
          <w:sz w:val="24"/>
        </w:rPr>
        <w:t xml:space="preserve"> (se</w:t>
      </w:r>
      <w:bookmarkStart w:id="0" w:name="_GoBack"/>
      <w:bookmarkEnd w:id="0"/>
      <w:r w:rsidR="008539FA" w:rsidRPr="0069381B">
        <w:rPr>
          <w:rStyle w:val="Strong"/>
          <w:b w:val="0"/>
          <w:bCs w:val="0"/>
          <w:iCs/>
          <w:sz w:val="24"/>
        </w:rPr>
        <w:t xml:space="preserve">e endorsement </w:t>
      </w:r>
      <w:r w:rsidR="007F4C7B" w:rsidRPr="0069381B">
        <w:rPr>
          <w:rStyle w:val="Strong"/>
          <w:b w:val="0"/>
          <w:bCs w:val="0"/>
          <w:iCs/>
          <w:sz w:val="24"/>
        </w:rPr>
        <w:t xml:space="preserve">letter </w:t>
      </w:r>
      <w:r w:rsidR="008539FA" w:rsidRPr="0069381B">
        <w:rPr>
          <w:rStyle w:val="Strong"/>
          <w:b w:val="0"/>
          <w:bCs w:val="0"/>
          <w:iCs/>
          <w:sz w:val="24"/>
        </w:rPr>
        <w:t>template)</w:t>
      </w:r>
      <w:r w:rsidR="00E80C89" w:rsidRPr="0069381B">
        <w:rPr>
          <w:rStyle w:val="Strong"/>
          <w:b w:val="0"/>
          <w:bCs w:val="0"/>
          <w:iCs/>
          <w:sz w:val="24"/>
        </w:rPr>
        <w:t>.</w:t>
      </w:r>
      <w:r w:rsidR="006D14D2" w:rsidRPr="0069381B">
        <w:rPr>
          <w:rStyle w:val="Strong"/>
          <w:b w:val="0"/>
          <w:bCs w:val="0"/>
          <w:iCs/>
          <w:sz w:val="24"/>
        </w:rPr>
        <w:t xml:space="preserve"> </w:t>
      </w:r>
      <w:r w:rsidR="007F4C7B" w:rsidRPr="0069381B">
        <w:rPr>
          <w:rStyle w:val="Strong"/>
          <w:b w:val="0"/>
          <w:bCs w:val="0"/>
          <w:iCs/>
          <w:sz w:val="24"/>
        </w:rPr>
        <w:t xml:space="preserve">You do not need to contact the centre </w:t>
      </w:r>
      <w:r w:rsidR="007F4C7B" w:rsidRPr="0069381B">
        <w:rPr>
          <w:rStyle w:val="Strong"/>
          <w:b w:val="0"/>
          <w:bCs w:val="0"/>
          <w:iCs/>
          <w:sz w:val="24"/>
        </w:rPr>
        <w:lastRenderedPageBreak/>
        <w:t>or initiative directors. Associate Deans of Research and Multidisciplinary Initiative Directors may also fill in the endorsement template, but must then name an academic supervisor for the candidate.</w:t>
      </w:r>
    </w:p>
    <w:p w14:paraId="513B4B3D" w14:textId="1BD2C34D" w:rsidR="00A64399" w:rsidRPr="0069381B" w:rsidRDefault="00E97E4D" w:rsidP="00553120">
      <w:pPr>
        <w:pStyle w:val="ListParagraph"/>
        <w:numPr>
          <w:ilvl w:val="0"/>
          <w:numId w:val="23"/>
        </w:numPr>
        <w:rPr>
          <w:sz w:val="24"/>
        </w:rPr>
      </w:pPr>
      <w:r w:rsidRPr="0069381B">
        <w:rPr>
          <w:b/>
          <w:sz w:val="24"/>
        </w:rPr>
        <w:t>S</w:t>
      </w:r>
      <w:r w:rsidR="009E501B" w:rsidRPr="0069381B">
        <w:rPr>
          <w:b/>
          <w:sz w:val="24"/>
        </w:rPr>
        <w:t xml:space="preserve">ubmit </w:t>
      </w:r>
      <w:r w:rsidRPr="0069381B">
        <w:rPr>
          <w:b/>
          <w:sz w:val="24"/>
        </w:rPr>
        <w:t xml:space="preserve">your </w:t>
      </w:r>
      <w:r w:rsidR="00A64399" w:rsidRPr="0069381B">
        <w:rPr>
          <w:b/>
          <w:sz w:val="24"/>
        </w:rPr>
        <w:t>application</w:t>
      </w:r>
      <w:r w:rsidR="00521B0C" w:rsidRPr="0069381B">
        <w:rPr>
          <w:b/>
          <w:sz w:val="24"/>
        </w:rPr>
        <w:t xml:space="preserve"> </w:t>
      </w:r>
      <w:r w:rsidR="00521B0C" w:rsidRPr="0069381B">
        <w:rPr>
          <w:sz w:val="24"/>
        </w:rPr>
        <w:t xml:space="preserve">through our </w:t>
      </w:r>
      <w:r w:rsidRPr="0069381B">
        <w:rPr>
          <w:sz w:val="24"/>
        </w:rPr>
        <w:t>online system</w:t>
      </w:r>
      <w:r w:rsidRPr="0069381B">
        <w:rPr>
          <w:b/>
          <w:sz w:val="24"/>
        </w:rPr>
        <w:t xml:space="preserve"> </w:t>
      </w:r>
      <w:r w:rsidR="00521B0C" w:rsidRPr="0069381B">
        <w:rPr>
          <w:sz w:val="24"/>
        </w:rPr>
        <w:t>by</w:t>
      </w:r>
      <w:r w:rsidR="00134363">
        <w:rPr>
          <w:sz w:val="24"/>
        </w:rPr>
        <w:t xml:space="preserve"> 11.30</w:t>
      </w:r>
      <w:r w:rsidR="00901000" w:rsidRPr="0069381B">
        <w:rPr>
          <w:sz w:val="24"/>
        </w:rPr>
        <w:t>pm AEST</w:t>
      </w:r>
      <w:r w:rsidR="00531D9B" w:rsidRPr="0069381B">
        <w:rPr>
          <w:sz w:val="24"/>
        </w:rPr>
        <w:t xml:space="preserve"> Sunday </w:t>
      </w:r>
      <w:r w:rsidR="00516184" w:rsidRPr="0069381B">
        <w:rPr>
          <w:b/>
          <w:sz w:val="24"/>
        </w:rPr>
        <w:t>1</w:t>
      </w:r>
      <w:r w:rsidR="00521B0C" w:rsidRPr="0069381B">
        <w:rPr>
          <w:b/>
          <w:sz w:val="24"/>
        </w:rPr>
        <w:t xml:space="preserve">9 </w:t>
      </w:r>
      <w:r w:rsidR="00516184" w:rsidRPr="0069381B">
        <w:rPr>
          <w:b/>
          <w:sz w:val="24"/>
        </w:rPr>
        <w:t>August</w:t>
      </w:r>
      <w:r w:rsidR="00521B0C" w:rsidRPr="0069381B">
        <w:rPr>
          <w:b/>
          <w:sz w:val="24"/>
        </w:rPr>
        <w:t xml:space="preserve"> 2018</w:t>
      </w:r>
      <w:r w:rsidR="00A64399" w:rsidRPr="0069381B">
        <w:rPr>
          <w:sz w:val="24"/>
        </w:rPr>
        <w:t>.</w:t>
      </w:r>
      <w:r w:rsidR="0063361F" w:rsidRPr="0069381B">
        <w:rPr>
          <w:sz w:val="24"/>
        </w:rPr>
        <w:t xml:space="preserve"> </w:t>
      </w:r>
    </w:p>
    <w:p w14:paraId="6AC24B15" w14:textId="00B34599" w:rsidR="0063361F" w:rsidRPr="0069381B" w:rsidRDefault="00A64399" w:rsidP="00901000">
      <w:pPr>
        <w:pStyle w:val="ListParagraph"/>
        <w:spacing w:before="120"/>
        <w:rPr>
          <w:sz w:val="24"/>
        </w:rPr>
      </w:pPr>
      <w:r w:rsidRPr="0069381B">
        <w:rPr>
          <w:sz w:val="24"/>
        </w:rPr>
        <w:t xml:space="preserve">You will need to </w:t>
      </w:r>
      <w:r w:rsidR="00303727" w:rsidRPr="0069381B">
        <w:rPr>
          <w:sz w:val="24"/>
        </w:rPr>
        <w:t>prepare the following documents and information</w:t>
      </w:r>
      <w:r w:rsidR="0063361F" w:rsidRPr="0069381B">
        <w:rPr>
          <w:sz w:val="24"/>
        </w:rPr>
        <w:t xml:space="preserve">: </w:t>
      </w:r>
    </w:p>
    <w:p w14:paraId="3AC7625C" w14:textId="7B65AD74" w:rsidR="001D2263" w:rsidRPr="0069381B" w:rsidRDefault="0063361F" w:rsidP="00D92F1B">
      <w:pPr>
        <w:pStyle w:val="Default"/>
        <w:numPr>
          <w:ilvl w:val="0"/>
          <w:numId w:val="1"/>
        </w:numPr>
        <w:spacing w:before="120"/>
        <w:ind w:left="714" w:hanging="357"/>
        <w:rPr>
          <w:rFonts w:ascii="Tw Cen MT" w:hAnsi="Tw Cen MT"/>
          <w:szCs w:val="22"/>
        </w:rPr>
      </w:pPr>
      <w:r w:rsidRPr="0069381B">
        <w:rPr>
          <w:rFonts w:ascii="Tw Cen MT" w:hAnsi="Tw Cen MT"/>
          <w:szCs w:val="22"/>
          <w:u w:val="single"/>
        </w:rPr>
        <w:t>Curriculum Vitae</w:t>
      </w:r>
      <w:r w:rsidRPr="0069381B">
        <w:rPr>
          <w:rFonts w:ascii="Tw Cen MT" w:hAnsi="Tw Cen MT"/>
          <w:szCs w:val="22"/>
        </w:rPr>
        <w:t xml:space="preserve"> </w:t>
      </w:r>
      <w:r w:rsidR="002F34B1" w:rsidRPr="0069381B">
        <w:rPr>
          <w:rFonts w:ascii="Tw Cen MT" w:hAnsi="Tw Cen MT"/>
          <w:szCs w:val="22"/>
        </w:rPr>
        <w:t xml:space="preserve">including details of </w:t>
      </w:r>
      <w:r w:rsidR="00DE6EE2" w:rsidRPr="0069381B">
        <w:rPr>
          <w:rFonts w:ascii="Tw Cen MT" w:hAnsi="Tw Cen MT"/>
          <w:szCs w:val="22"/>
        </w:rPr>
        <w:t>a</w:t>
      </w:r>
      <w:r w:rsidR="009A310A" w:rsidRPr="0069381B">
        <w:rPr>
          <w:rFonts w:ascii="Tw Cen MT" w:hAnsi="Tw Cen MT"/>
          <w:szCs w:val="22"/>
        </w:rPr>
        <w:t xml:space="preserve"> </w:t>
      </w:r>
      <w:r w:rsidR="007B1D36" w:rsidRPr="0069381B">
        <w:rPr>
          <w:rFonts w:ascii="Tw Cen MT" w:hAnsi="Tw Cen MT"/>
          <w:szCs w:val="22"/>
        </w:rPr>
        <w:t xml:space="preserve">PhD award, research experience, </w:t>
      </w:r>
      <w:r w:rsidR="002F34B1" w:rsidRPr="0069381B">
        <w:rPr>
          <w:rFonts w:ascii="Tw Cen MT" w:hAnsi="Tw Cen MT"/>
          <w:szCs w:val="22"/>
        </w:rPr>
        <w:t>publications</w:t>
      </w:r>
      <w:r w:rsidR="007B1D36" w:rsidRPr="0069381B">
        <w:rPr>
          <w:rFonts w:ascii="Tw Cen MT" w:hAnsi="Tw Cen MT"/>
          <w:szCs w:val="22"/>
        </w:rPr>
        <w:t xml:space="preserve"> or research outputs</w:t>
      </w:r>
      <w:r w:rsidR="00531D9B" w:rsidRPr="0069381B">
        <w:rPr>
          <w:rFonts w:ascii="Tw Cen MT" w:hAnsi="Tw Cen MT"/>
          <w:szCs w:val="22"/>
        </w:rPr>
        <w:t xml:space="preserve"> (asterisk * top 5</w:t>
      </w:r>
      <w:r w:rsidR="00901000" w:rsidRPr="0069381B">
        <w:rPr>
          <w:rFonts w:ascii="Tw Cen MT" w:hAnsi="Tw Cen MT"/>
          <w:szCs w:val="22"/>
        </w:rPr>
        <w:t xml:space="preserve"> most relevant to this application</w:t>
      </w:r>
      <w:r w:rsidR="00531D9B" w:rsidRPr="0069381B">
        <w:rPr>
          <w:rFonts w:ascii="Tw Cen MT" w:hAnsi="Tw Cen MT"/>
          <w:szCs w:val="22"/>
        </w:rPr>
        <w:t>)</w:t>
      </w:r>
      <w:r w:rsidR="002F34B1" w:rsidRPr="0069381B">
        <w:rPr>
          <w:rFonts w:ascii="Tw Cen MT" w:hAnsi="Tw Cen MT"/>
          <w:szCs w:val="22"/>
        </w:rPr>
        <w:t xml:space="preserve"> and citations</w:t>
      </w:r>
      <w:r w:rsidR="00303727" w:rsidRPr="0069381B">
        <w:rPr>
          <w:rFonts w:ascii="Tw Cen MT" w:hAnsi="Tw Cen MT"/>
          <w:szCs w:val="22"/>
        </w:rPr>
        <w:t xml:space="preserve"> or other discipline-relevant metrics</w:t>
      </w:r>
      <w:r w:rsidR="000A75DF" w:rsidRPr="0069381B">
        <w:rPr>
          <w:rFonts w:ascii="Tw Cen MT" w:hAnsi="Tw Cen MT"/>
          <w:szCs w:val="22"/>
        </w:rPr>
        <w:t xml:space="preserve">. </w:t>
      </w:r>
      <w:r w:rsidR="001D2263" w:rsidRPr="0069381B">
        <w:rPr>
          <w:rFonts w:ascii="Tw Cen MT" w:hAnsi="Tw Cen MT"/>
          <w:b/>
          <w:szCs w:val="22"/>
        </w:rPr>
        <w:t>The Curriculu</w:t>
      </w:r>
      <w:r w:rsidR="00B6122F" w:rsidRPr="0069381B">
        <w:rPr>
          <w:rFonts w:ascii="Tw Cen MT" w:hAnsi="Tw Cen MT"/>
          <w:b/>
          <w:szCs w:val="22"/>
        </w:rPr>
        <w:t xml:space="preserve">m Vitae should be no more than </w:t>
      </w:r>
      <w:r w:rsidR="00531D9B" w:rsidRPr="0069381B">
        <w:rPr>
          <w:rFonts w:ascii="Tw Cen MT" w:hAnsi="Tw Cen MT"/>
          <w:b/>
          <w:szCs w:val="22"/>
        </w:rPr>
        <w:t xml:space="preserve">5 </w:t>
      </w:r>
      <w:r w:rsidR="001D2263" w:rsidRPr="0069381B">
        <w:rPr>
          <w:rFonts w:ascii="Tw Cen MT" w:hAnsi="Tw Cen MT"/>
          <w:b/>
          <w:szCs w:val="22"/>
        </w:rPr>
        <w:t>pages</w:t>
      </w:r>
      <w:r w:rsidR="003652D0" w:rsidRPr="0069381B">
        <w:rPr>
          <w:rFonts w:ascii="Tw Cen MT" w:hAnsi="Tw Cen MT"/>
          <w:b/>
          <w:szCs w:val="22"/>
        </w:rPr>
        <w:t xml:space="preserve"> </w:t>
      </w:r>
      <w:r w:rsidR="00F258F6" w:rsidRPr="0069381B">
        <w:rPr>
          <w:rFonts w:ascii="Tw Cen MT" w:hAnsi="Tw Cen MT"/>
          <w:szCs w:val="22"/>
        </w:rPr>
        <w:t>(11</w:t>
      </w:r>
      <w:r w:rsidR="00901000" w:rsidRPr="0069381B">
        <w:rPr>
          <w:rFonts w:ascii="Tw Cen MT" w:hAnsi="Tw Cen MT"/>
          <w:szCs w:val="22"/>
        </w:rPr>
        <w:t>-</w:t>
      </w:r>
      <w:r w:rsidR="00F258F6" w:rsidRPr="0069381B">
        <w:rPr>
          <w:rFonts w:ascii="Tw Cen MT" w:hAnsi="Tw Cen MT"/>
          <w:szCs w:val="22"/>
        </w:rPr>
        <w:t>point font size)</w:t>
      </w:r>
      <w:r w:rsidR="001D2263" w:rsidRPr="0069381B">
        <w:rPr>
          <w:rFonts w:ascii="Tw Cen MT" w:hAnsi="Tw Cen MT"/>
          <w:b/>
          <w:szCs w:val="22"/>
        </w:rPr>
        <w:t>;</w:t>
      </w:r>
    </w:p>
    <w:p w14:paraId="0E153552" w14:textId="6CF7409A" w:rsidR="009A2E7F" w:rsidRPr="0069381B" w:rsidRDefault="00AF5F91" w:rsidP="00D92F1B">
      <w:pPr>
        <w:pStyle w:val="Default"/>
        <w:numPr>
          <w:ilvl w:val="0"/>
          <w:numId w:val="1"/>
        </w:numPr>
        <w:spacing w:before="120"/>
        <w:ind w:left="714" w:hanging="357"/>
        <w:rPr>
          <w:rFonts w:ascii="Tw Cen MT" w:hAnsi="Tw Cen MT"/>
          <w:szCs w:val="22"/>
        </w:rPr>
      </w:pPr>
      <w:r w:rsidRPr="0069381B">
        <w:rPr>
          <w:rFonts w:ascii="Tw Cen MT" w:hAnsi="Tw Cen MT"/>
          <w:szCs w:val="22"/>
          <w:u w:val="single"/>
        </w:rPr>
        <w:t xml:space="preserve">Evidence </w:t>
      </w:r>
      <w:r w:rsidR="009A2E7F" w:rsidRPr="0069381B">
        <w:rPr>
          <w:rFonts w:ascii="Tw Cen MT" w:hAnsi="Tw Cen MT"/>
          <w:szCs w:val="22"/>
          <w:u w:val="single"/>
        </w:rPr>
        <w:t xml:space="preserve">of a PhD </w:t>
      </w:r>
      <w:r w:rsidR="00157171" w:rsidRPr="0069381B">
        <w:rPr>
          <w:rFonts w:ascii="Tw Cen MT" w:hAnsi="Tw Cen MT"/>
          <w:szCs w:val="22"/>
          <w:u w:val="single"/>
        </w:rPr>
        <w:t>award</w:t>
      </w:r>
      <w:r w:rsidR="00077AC0" w:rsidRPr="0069381B">
        <w:rPr>
          <w:rFonts w:ascii="Tw Cen MT" w:hAnsi="Tw Cen MT"/>
          <w:szCs w:val="22"/>
          <w:u w:val="single"/>
        </w:rPr>
        <w:t>.</w:t>
      </w:r>
      <w:r w:rsidR="00157171" w:rsidRPr="0069381B">
        <w:rPr>
          <w:rFonts w:ascii="Tw Cen MT" w:hAnsi="Tw Cen MT"/>
          <w:szCs w:val="22"/>
        </w:rPr>
        <w:t xml:space="preserve"> Please</w:t>
      </w:r>
      <w:r w:rsidR="003A657A" w:rsidRPr="0069381B">
        <w:rPr>
          <w:rFonts w:ascii="Tw Cen MT" w:hAnsi="Tw Cen MT"/>
          <w:szCs w:val="22"/>
        </w:rPr>
        <w:t xml:space="preserve"> i</w:t>
      </w:r>
      <w:r w:rsidR="00D840CA" w:rsidRPr="0069381B">
        <w:rPr>
          <w:rFonts w:ascii="Tw Cen MT" w:hAnsi="Tw Cen MT"/>
          <w:szCs w:val="22"/>
        </w:rPr>
        <w:t>nclude English translations if applicable;</w:t>
      </w:r>
    </w:p>
    <w:p w14:paraId="5EAB52B8" w14:textId="1564427A" w:rsidR="0063361F" w:rsidRPr="0069381B" w:rsidRDefault="009A2E7F" w:rsidP="00D92F1B">
      <w:pPr>
        <w:pStyle w:val="Default"/>
        <w:numPr>
          <w:ilvl w:val="0"/>
          <w:numId w:val="1"/>
        </w:numPr>
        <w:spacing w:before="120"/>
        <w:ind w:left="714" w:hanging="357"/>
        <w:rPr>
          <w:rFonts w:ascii="Tw Cen MT" w:hAnsi="Tw Cen MT"/>
          <w:szCs w:val="22"/>
        </w:rPr>
      </w:pPr>
      <w:bookmarkStart w:id="1" w:name="_Hlk517694897"/>
      <w:r w:rsidRPr="0069381B">
        <w:rPr>
          <w:rFonts w:ascii="Tw Cen MT" w:hAnsi="Tw Cen MT"/>
          <w:szCs w:val="22"/>
        </w:rPr>
        <w:t xml:space="preserve">The </w:t>
      </w:r>
      <w:r w:rsidR="007B1D36" w:rsidRPr="0069381B">
        <w:rPr>
          <w:rFonts w:ascii="Tw Cen MT" w:hAnsi="Tw Cen MT"/>
          <w:szCs w:val="22"/>
        </w:rPr>
        <w:t>2-page</w:t>
      </w:r>
      <w:r w:rsidR="00EB5FF6" w:rsidRPr="0069381B">
        <w:rPr>
          <w:rFonts w:ascii="Tw Cen MT" w:hAnsi="Tw Cen MT"/>
          <w:szCs w:val="22"/>
        </w:rPr>
        <w:t xml:space="preserve"> </w:t>
      </w:r>
      <w:r w:rsidRPr="0069381B">
        <w:rPr>
          <w:rFonts w:ascii="Tw Cen MT" w:hAnsi="Tw Cen MT"/>
          <w:szCs w:val="22"/>
          <w:u w:val="single"/>
        </w:rPr>
        <w:t>proposed research project</w:t>
      </w:r>
      <w:r w:rsidR="007F4C7B" w:rsidRPr="0069381B">
        <w:rPr>
          <w:rFonts w:ascii="Tw Cen MT" w:hAnsi="Tw Cen MT"/>
          <w:szCs w:val="22"/>
          <w:u w:val="single"/>
        </w:rPr>
        <w:t xml:space="preserve"> (please use the template)</w:t>
      </w:r>
      <w:r w:rsidRPr="0069381B">
        <w:rPr>
          <w:rFonts w:ascii="Tw Cen MT" w:hAnsi="Tw Cen MT"/>
          <w:szCs w:val="22"/>
          <w:u w:val="single"/>
        </w:rPr>
        <w:t xml:space="preserve"> </w:t>
      </w:r>
      <w:r w:rsidR="007F4C7B" w:rsidRPr="0069381B">
        <w:rPr>
          <w:rFonts w:ascii="Tw Cen MT" w:hAnsi="Tw Cen MT"/>
          <w:szCs w:val="22"/>
        </w:rPr>
        <w:t>including project title;</w:t>
      </w:r>
      <w:r w:rsidRPr="0069381B">
        <w:rPr>
          <w:rFonts w:ascii="Tw Cen MT" w:hAnsi="Tw Cen MT"/>
          <w:szCs w:val="22"/>
        </w:rPr>
        <w:t xml:space="preserve"> aims</w:t>
      </w:r>
      <w:r w:rsidR="008C11F6" w:rsidRPr="0069381B">
        <w:rPr>
          <w:rFonts w:ascii="Tw Cen MT" w:hAnsi="Tw Cen MT"/>
          <w:szCs w:val="22"/>
        </w:rPr>
        <w:t>, background</w:t>
      </w:r>
      <w:r w:rsidR="007F4C7B" w:rsidRPr="0069381B">
        <w:rPr>
          <w:rFonts w:ascii="Tw Cen MT" w:hAnsi="Tw Cen MT"/>
          <w:szCs w:val="22"/>
        </w:rPr>
        <w:t xml:space="preserve"> and significance; methods and techniques;</w:t>
      </w:r>
      <w:r w:rsidRPr="0069381B">
        <w:rPr>
          <w:rFonts w:ascii="Tw Cen MT" w:hAnsi="Tw Cen MT"/>
          <w:szCs w:val="22"/>
        </w:rPr>
        <w:t xml:space="preserve"> alignment of the proposed research with existing activity and th</w:t>
      </w:r>
      <w:r w:rsidR="004E1DF0" w:rsidRPr="0069381B">
        <w:rPr>
          <w:rFonts w:ascii="Tw Cen MT" w:hAnsi="Tw Cen MT"/>
          <w:szCs w:val="22"/>
        </w:rPr>
        <w:t xml:space="preserve">e environment in the host </w:t>
      </w:r>
      <w:r w:rsidR="00EB5FF6" w:rsidRPr="0069381B">
        <w:rPr>
          <w:rFonts w:ascii="Tw Cen MT" w:hAnsi="Tw Cen MT"/>
          <w:szCs w:val="22"/>
        </w:rPr>
        <w:t>Faculty and/or c</w:t>
      </w:r>
      <w:r w:rsidR="004E1DF0" w:rsidRPr="0069381B">
        <w:rPr>
          <w:rFonts w:ascii="Tw Cen MT" w:hAnsi="Tw Cen MT"/>
          <w:szCs w:val="22"/>
        </w:rPr>
        <w:t>entre</w:t>
      </w:r>
      <w:r w:rsidR="00EB5FF6" w:rsidRPr="0069381B">
        <w:rPr>
          <w:rFonts w:ascii="Tw Cen MT" w:hAnsi="Tw Cen MT"/>
          <w:szCs w:val="22"/>
        </w:rPr>
        <w:t xml:space="preserve"> or multidisciplinary initiative</w:t>
      </w:r>
      <w:r w:rsidRPr="0069381B">
        <w:rPr>
          <w:rFonts w:ascii="Tw Cen MT" w:hAnsi="Tw Cen MT"/>
          <w:szCs w:val="22"/>
        </w:rPr>
        <w:t xml:space="preserve">. This section should be no more than </w:t>
      </w:r>
      <w:r w:rsidR="00EB5FF6" w:rsidRPr="0069381B">
        <w:rPr>
          <w:rFonts w:ascii="Tw Cen MT" w:hAnsi="Tw Cen MT"/>
          <w:b/>
          <w:bCs/>
          <w:szCs w:val="22"/>
        </w:rPr>
        <w:t>2</w:t>
      </w:r>
      <w:r w:rsidRPr="0069381B">
        <w:rPr>
          <w:rFonts w:ascii="Tw Cen MT" w:hAnsi="Tw Cen MT"/>
          <w:b/>
          <w:bCs/>
          <w:szCs w:val="22"/>
        </w:rPr>
        <w:t xml:space="preserve"> pages </w:t>
      </w:r>
      <w:r w:rsidR="007F4C7B" w:rsidRPr="0069381B">
        <w:rPr>
          <w:rFonts w:ascii="Tw Cen MT" w:hAnsi="Tw Cen MT"/>
          <w:bCs/>
          <w:szCs w:val="22"/>
        </w:rPr>
        <w:t>at 11-point font</w:t>
      </w:r>
      <w:r w:rsidR="007F4C7B" w:rsidRPr="0069381B">
        <w:rPr>
          <w:rFonts w:ascii="Tw Cen MT" w:hAnsi="Tw Cen MT"/>
          <w:b/>
          <w:bCs/>
          <w:szCs w:val="22"/>
        </w:rPr>
        <w:t xml:space="preserve"> </w:t>
      </w:r>
      <w:r w:rsidRPr="0069381B">
        <w:rPr>
          <w:rFonts w:ascii="Tw Cen MT" w:hAnsi="Tw Cen MT"/>
          <w:szCs w:val="22"/>
        </w:rPr>
        <w:t>including bibliographic references</w:t>
      </w:r>
      <w:r w:rsidR="00F45846" w:rsidRPr="0069381B">
        <w:rPr>
          <w:rFonts w:ascii="Tw Cen MT" w:hAnsi="Tw Cen MT"/>
          <w:szCs w:val="22"/>
        </w:rPr>
        <w:t xml:space="preserve">. </w:t>
      </w:r>
      <w:r w:rsidRPr="0069381B">
        <w:rPr>
          <w:rFonts w:ascii="Tw Cen MT" w:hAnsi="Tw Cen MT"/>
          <w:bCs/>
          <w:szCs w:val="22"/>
        </w:rPr>
        <w:t>Additional pages will not be considered</w:t>
      </w:r>
      <w:r w:rsidRPr="0069381B">
        <w:rPr>
          <w:rFonts w:ascii="Tw Cen MT" w:hAnsi="Tw Cen MT"/>
          <w:szCs w:val="22"/>
        </w:rPr>
        <w:t xml:space="preserve">; </w:t>
      </w:r>
    </w:p>
    <w:bookmarkEnd w:id="1"/>
    <w:p w14:paraId="4539E8AB" w14:textId="45C35690" w:rsidR="00EB5FF6" w:rsidRPr="0069381B" w:rsidRDefault="00AD2BB1" w:rsidP="00D92F1B">
      <w:pPr>
        <w:pStyle w:val="Default"/>
        <w:numPr>
          <w:ilvl w:val="0"/>
          <w:numId w:val="1"/>
        </w:numPr>
        <w:spacing w:before="120"/>
        <w:ind w:left="714" w:hanging="357"/>
        <w:rPr>
          <w:rFonts w:ascii="Tw Cen MT" w:hAnsi="Tw Cen MT"/>
          <w:b/>
          <w:szCs w:val="22"/>
        </w:rPr>
      </w:pPr>
      <w:r w:rsidRPr="0069381B">
        <w:rPr>
          <w:rFonts w:ascii="Tw Cen MT" w:hAnsi="Tw Cen MT"/>
          <w:szCs w:val="22"/>
          <w:u w:val="single"/>
        </w:rPr>
        <w:t>Signed l</w:t>
      </w:r>
      <w:r w:rsidR="00EB5FF6" w:rsidRPr="0069381B">
        <w:rPr>
          <w:rFonts w:ascii="Tw Cen MT" w:hAnsi="Tw Cen MT"/>
          <w:szCs w:val="22"/>
          <w:u w:val="single"/>
        </w:rPr>
        <w:t>etter of endorsement</w:t>
      </w:r>
      <w:r w:rsidR="00EB5FF6" w:rsidRPr="0069381B">
        <w:rPr>
          <w:rFonts w:ascii="Tw Cen MT" w:hAnsi="Tw Cen MT"/>
          <w:szCs w:val="22"/>
        </w:rPr>
        <w:t xml:space="preserve"> from your pro</w:t>
      </w:r>
      <w:r w:rsidR="000D6705" w:rsidRPr="0069381B">
        <w:rPr>
          <w:rFonts w:ascii="Tw Cen MT" w:hAnsi="Tw Cen MT"/>
          <w:szCs w:val="22"/>
        </w:rPr>
        <w:t xml:space="preserve">posed academic supervisor OR a Multidisciplinary Research Initiative </w:t>
      </w:r>
      <w:r w:rsidR="00EB5FF6" w:rsidRPr="0069381B">
        <w:rPr>
          <w:rFonts w:ascii="Tw Cen MT" w:hAnsi="Tw Cen MT"/>
          <w:szCs w:val="22"/>
        </w:rPr>
        <w:t>Director</w:t>
      </w:r>
      <w:r w:rsidR="000D6705" w:rsidRPr="0069381B">
        <w:rPr>
          <w:rFonts w:ascii="Tw Cen MT" w:hAnsi="Tw Cen MT"/>
          <w:szCs w:val="22"/>
        </w:rPr>
        <w:t xml:space="preserve"> OR Associate Dean of Research</w:t>
      </w:r>
      <w:r w:rsidR="00EB5FF6" w:rsidRPr="0069381B">
        <w:rPr>
          <w:rFonts w:ascii="Tw Cen MT" w:hAnsi="Tw Cen MT"/>
          <w:szCs w:val="22"/>
        </w:rPr>
        <w:t>.</w:t>
      </w:r>
      <w:r w:rsidR="00901000" w:rsidRPr="0069381B">
        <w:rPr>
          <w:rFonts w:ascii="Tw Cen MT" w:hAnsi="Tw Cen MT"/>
          <w:szCs w:val="22"/>
        </w:rPr>
        <w:t xml:space="preserve"> </w:t>
      </w:r>
      <w:r w:rsidR="00EB5FF6" w:rsidRPr="0069381B">
        <w:rPr>
          <w:rFonts w:ascii="Tw Cen MT" w:hAnsi="Tw Cen MT"/>
          <w:szCs w:val="22"/>
        </w:rPr>
        <w:t>Please use the template provided.</w:t>
      </w:r>
      <w:r w:rsidRPr="0069381B">
        <w:rPr>
          <w:rFonts w:ascii="Tw Cen MT" w:hAnsi="Tw Cen MT"/>
          <w:szCs w:val="22"/>
        </w:rPr>
        <w:t xml:space="preserve"> </w:t>
      </w:r>
      <w:r w:rsidRPr="0069381B">
        <w:rPr>
          <w:rFonts w:ascii="Tw Cen MT" w:hAnsi="Tw Cen MT"/>
          <w:b/>
          <w:szCs w:val="22"/>
        </w:rPr>
        <w:t>Applications without a signed letter will not be considered.</w:t>
      </w:r>
    </w:p>
    <w:p w14:paraId="6D914511" w14:textId="701C0E6F" w:rsidR="0095654E" w:rsidRPr="0069381B" w:rsidRDefault="00EB5FF6" w:rsidP="0099706D">
      <w:pPr>
        <w:pStyle w:val="Default"/>
        <w:numPr>
          <w:ilvl w:val="0"/>
          <w:numId w:val="1"/>
        </w:numPr>
        <w:spacing w:before="120"/>
        <w:ind w:left="714" w:hanging="357"/>
        <w:rPr>
          <w:rFonts w:ascii="Tw Cen MT" w:hAnsi="Tw Cen MT"/>
          <w:szCs w:val="22"/>
        </w:rPr>
      </w:pPr>
      <w:r w:rsidRPr="0069381B">
        <w:rPr>
          <w:rFonts w:ascii="Tw Cen MT" w:hAnsi="Tw Cen MT"/>
          <w:szCs w:val="22"/>
          <w:u w:val="single"/>
        </w:rPr>
        <w:t>Career interruption details</w:t>
      </w:r>
      <w:r w:rsidR="00AF5F91" w:rsidRPr="0069381B">
        <w:rPr>
          <w:rFonts w:ascii="Tw Cen MT" w:hAnsi="Tw Cen MT"/>
          <w:szCs w:val="22"/>
          <w:u w:val="single"/>
        </w:rPr>
        <w:t xml:space="preserve"> and supporting evidence</w:t>
      </w:r>
      <w:r w:rsidRPr="0069381B">
        <w:rPr>
          <w:rFonts w:ascii="Tw Cen MT" w:hAnsi="Tw Cen MT"/>
          <w:szCs w:val="22"/>
        </w:rPr>
        <w:t xml:space="preserve"> if relevant.</w:t>
      </w:r>
    </w:p>
    <w:p w14:paraId="430B0A2C" w14:textId="7BF71A9F" w:rsidR="00AF5F91" w:rsidRPr="0069381B" w:rsidRDefault="00003D97" w:rsidP="00BA4D40">
      <w:pPr>
        <w:pStyle w:val="Default"/>
        <w:numPr>
          <w:ilvl w:val="0"/>
          <w:numId w:val="1"/>
        </w:numPr>
        <w:spacing w:before="240"/>
        <w:rPr>
          <w:rFonts w:ascii="Tw Cen MT" w:hAnsi="Tw Cen MT"/>
          <w:szCs w:val="22"/>
        </w:rPr>
      </w:pPr>
      <w:r w:rsidRPr="0069381B">
        <w:rPr>
          <w:rFonts w:ascii="Tw Cen MT" w:hAnsi="Tw Cen MT"/>
          <w:szCs w:val="22"/>
        </w:rPr>
        <w:t>One</w:t>
      </w:r>
      <w:r w:rsidR="00AA718F" w:rsidRPr="0069381B">
        <w:rPr>
          <w:rFonts w:ascii="Tw Cen MT" w:hAnsi="Tw Cen MT"/>
          <w:szCs w:val="22"/>
        </w:rPr>
        <w:t xml:space="preserve"> referee report </w:t>
      </w:r>
      <w:r w:rsidR="007F4C7B" w:rsidRPr="0069381B">
        <w:rPr>
          <w:rFonts w:ascii="Tw Cen MT" w:hAnsi="Tw Cen MT"/>
          <w:szCs w:val="22"/>
        </w:rPr>
        <w:t>(please use the template provided)</w:t>
      </w:r>
      <w:r w:rsidR="00AA718F" w:rsidRPr="0069381B">
        <w:rPr>
          <w:rFonts w:ascii="Tw Cen MT" w:hAnsi="Tw Cen MT"/>
          <w:szCs w:val="22"/>
        </w:rPr>
        <w:t xml:space="preserve">. </w:t>
      </w:r>
      <w:r w:rsidR="00EC16A3" w:rsidRPr="0069381B">
        <w:rPr>
          <w:rFonts w:ascii="Tw Cen MT" w:hAnsi="Tw Cen MT"/>
          <w:szCs w:val="22"/>
        </w:rPr>
        <w:t>A r</w:t>
      </w:r>
      <w:r w:rsidR="00250041" w:rsidRPr="0069381B">
        <w:rPr>
          <w:rFonts w:ascii="Tw Cen MT" w:hAnsi="Tw Cen MT"/>
          <w:szCs w:val="22"/>
        </w:rPr>
        <w:t xml:space="preserve">eferee should be selected </w:t>
      </w:r>
      <w:r w:rsidR="007F4C7B" w:rsidRPr="0069381B">
        <w:rPr>
          <w:rFonts w:ascii="Tw Cen MT" w:hAnsi="Tw Cen MT"/>
          <w:szCs w:val="22"/>
        </w:rPr>
        <w:t>based on</w:t>
      </w:r>
      <w:r w:rsidR="00250041" w:rsidRPr="0069381B">
        <w:rPr>
          <w:rFonts w:ascii="Tw Cen MT" w:hAnsi="Tw Cen MT"/>
          <w:szCs w:val="22"/>
        </w:rPr>
        <w:t xml:space="preserve"> their capacity to comment on the intellectual calibre and quality of </w:t>
      </w:r>
      <w:r w:rsidR="007F4C7B" w:rsidRPr="0069381B">
        <w:rPr>
          <w:rFonts w:ascii="Tw Cen MT" w:hAnsi="Tw Cen MT"/>
          <w:szCs w:val="22"/>
        </w:rPr>
        <w:t>your</w:t>
      </w:r>
      <w:r w:rsidR="00250041" w:rsidRPr="0069381B">
        <w:rPr>
          <w:rFonts w:ascii="Tw Cen MT" w:hAnsi="Tw Cen MT"/>
          <w:szCs w:val="22"/>
        </w:rPr>
        <w:t xml:space="preserve"> work, track record relative to opportunity, and </w:t>
      </w:r>
      <w:r w:rsidR="003F4FDC" w:rsidRPr="0069381B">
        <w:rPr>
          <w:rFonts w:ascii="Tw Cen MT" w:hAnsi="Tw Cen MT"/>
          <w:szCs w:val="22"/>
        </w:rPr>
        <w:t>your</w:t>
      </w:r>
      <w:r w:rsidR="00250041" w:rsidRPr="0069381B">
        <w:rPr>
          <w:rFonts w:ascii="Tw Cen MT" w:hAnsi="Tw Cen MT"/>
          <w:szCs w:val="22"/>
        </w:rPr>
        <w:t xml:space="preserve"> potential to be internationally competitive for subsequent fellowship applications (</w:t>
      </w:r>
      <w:r w:rsidR="00AF5F91" w:rsidRPr="0069381B">
        <w:rPr>
          <w:rFonts w:ascii="Tw Cen MT" w:hAnsi="Tw Cen MT"/>
          <w:szCs w:val="22"/>
        </w:rPr>
        <w:t>i.e.</w:t>
      </w:r>
      <w:r w:rsidR="00250041" w:rsidRPr="0069381B">
        <w:rPr>
          <w:rFonts w:ascii="Tw Cen MT" w:hAnsi="Tw Cen MT"/>
          <w:szCs w:val="22"/>
        </w:rPr>
        <w:t xml:space="preserve"> within the top 10-15% of their field). </w:t>
      </w:r>
    </w:p>
    <w:p w14:paraId="5C30EE7B" w14:textId="2B4B0827" w:rsidR="00BA4D40" w:rsidRPr="0069381B" w:rsidRDefault="00250041" w:rsidP="00901000">
      <w:pPr>
        <w:pStyle w:val="Default"/>
        <w:numPr>
          <w:ilvl w:val="0"/>
          <w:numId w:val="1"/>
        </w:numPr>
        <w:spacing w:before="120"/>
        <w:rPr>
          <w:rFonts w:ascii="Tw Cen MT" w:hAnsi="Tw Cen MT"/>
          <w:szCs w:val="22"/>
        </w:rPr>
      </w:pPr>
      <w:r w:rsidRPr="0069381B">
        <w:rPr>
          <w:rFonts w:ascii="Tw Cen MT" w:hAnsi="Tw Cen MT"/>
          <w:szCs w:val="22"/>
        </w:rPr>
        <w:t xml:space="preserve">A nominated </w:t>
      </w:r>
      <w:r w:rsidR="00396453" w:rsidRPr="0069381B">
        <w:rPr>
          <w:rFonts w:ascii="Tw Cen MT" w:hAnsi="Tw Cen MT"/>
          <w:szCs w:val="22"/>
        </w:rPr>
        <w:t>supervisor</w:t>
      </w:r>
      <w:r w:rsidRPr="0069381B">
        <w:rPr>
          <w:rFonts w:ascii="Tw Cen MT" w:hAnsi="Tw Cen MT"/>
          <w:szCs w:val="22"/>
        </w:rPr>
        <w:t xml:space="preserve"> cannot be a referee. </w:t>
      </w:r>
    </w:p>
    <w:p w14:paraId="7E711C85" w14:textId="22D0DC29" w:rsidR="00FB3EA2" w:rsidRPr="0069381B" w:rsidRDefault="00AF5F91" w:rsidP="00901000">
      <w:pPr>
        <w:pStyle w:val="Default"/>
        <w:spacing w:before="360"/>
        <w:rPr>
          <w:rFonts w:ascii="Tw Cen MT" w:hAnsi="Tw Cen MT"/>
          <w:b/>
        </w:rPr>
      </w:pPr>
      <w:r w:rsidRPr="0069381B">
        <w:rPr>
          <w:rFonts w:ascii="Tw Cen MT" w:hAnsi="Tw Cen MT"/>
          <w:b/>
        </w:rPr>
        <w:t>A</w:t>
      </w:r>
      <w:r w:rsidR="00FB3EA2" w:rsidRPr="0069381B">
        <w:rPr>
          <w:rFonts w:ascii="Tw Cen MT" w:hAnsi="Tw Cen MT"/>
          <w:b/>
        </w:rPr>
        <w:t>ward offers</w:t>
      </w:r>
      <w:r w:rsidRPr="0069381B">
        <w:rPr>
          <w:rFonts w:ascii="Tw Cen MT" w:hAnsi="Tw Cen MT"/>
          <w:b/>
        </w:rPr>
        <w:t xml:space="preserve"> will be issued</w:t>
      </w:r>
      <w:r w:rsidR="00FB3EA2" w:rsidRPr="0069381B">
        <w:rPr>
          <w:rFonts w:ascii="Tw Cen MT" w:hAnsi="Tw Cen MT"/>
          <w:b/>
        </w:rPr>
        <w:t xml:space="preserve"> to the successful candidates in the last week of October 2018. You must be available to </w:t>
      </w:r>
      <w:r w:rsidR="00FB3EA2" w:rsidRPr="0069381B">
        <w:rPr>
          <w:rFonts w:ascii="Tw Cen MT" w:hAnsi="Tw Cen MT"/>
          <w:b/>
          <w:u w:val="single"/>
        </w:rPr>
        <w:t>accept the offer within one week</w:t>
      </w:r>
      <w:r w:rsidR="00FB3EA2" w:rsidRPr="0069381B">
        <w:rPr>
          <w:rFonts w:ascii="Tw Cen MT" w:hAnsi="Tw Cen MT"/>
          <w:b/>
        </w:rPr>
        <w:t>, due to strict Australian Government Visa regulations.</w:t>
      </w:r>
    </w:p>
    <w:p w14:paraId="419ADC0C" w14:textId="77777777" w:rsidR="0069381B" w:rsidRPr="0069381B" w:rsidRDefault="0069381B" w:rsidP="00901000">
      <w:pPr>
        <w:pStyle w:val="Default"/>
        <w:spacing w:before="360"/>
        <w:rPr>
          <w:rFonts w:ascii="Tw Cen MT" w:hAnsi="Tw Cen MT"/>
          <w:b/>
        </w:rPr>
      </w:pPr>
    </w:p>
    <w:p w14:paraId="628ACCC4" w14:textId="77777777" w:rsidR="0069381B" w:rsidRPr="0069381B" w:rsidRDefault="0069381B" w:rsidP="0069381B">
      <w:pPr>
        <w:autoSpaceDE/>
        <w:autoSpaceDN/>
        <w:adjustRightInd/>
        <w:spacing w:line="240" w:lineRule="auto"/>
        <w:rPr>
          <w:rFonts w:eastAsia="Calibri" w:cs="Calibri"/>
          <w:b/>
          <w:bCs/>
          <w:color w:val="auto"/>
          <w:sz w:val="24"/>
          <w:lang w:eastAsia="en-US"/>
        </w:rPr>
      </w:pPr>
      <w:r w:rsidRPr="0069381B">
        <w:rPr>
          <w:rFonts w:eastAsia="Calibri" w:cs="Calibri"/>
          <w:b/>
          <w:bCs/>
          <w:color w:val="auto"/>
          <w:sz w:val="24"/>
          <w:lang w:eastAsia="en-US"/>
        </w:rPr>
        <w:t>Visa support</w:t>
      </w:r>
    </w:p>
    <w:p w14:paraId="01DE6156" w14:textId="77777777" w:rsidR="0069381B" w:rsidRPr="0069381B" w:rsidRDefault="0069381B" w:rsidP="0069381B">
      <w:pPr>
        <w:autoSpaceDE/>
        <w:autoSpaceDN/>
        <w:adjustRightInd/>
        <w:spacing w:line="240" w:lineRule="auto"/>
        <w:rPr>
          <w:rFonts w:eastAsia="Calibri" w:cs="Calibri"/>
          <w:color w:val="1F497D"/>
          <w:sz w:val="24"/>
          <w:lang w:eastAsia="en-US"/>
        </w:rPr>
      </w:pPr>
      <w:r w:rsidRPr="0069381B">
        <w:rPr>
          <w:rFonts w:eastAsia="Calibri" w:cs="Calibri"/>
          <w:color w:val="auto"/>
          <w:sz w:val="24"/>
          <w:lang w:eastAsia="en-US"/>
        </w:rPr>
        <w:t xml:space="preserve">Successful candidates who do not have an Australian work right may be sponsored for a work visa by the University. To be sponsored for a work visa, you must have a valid or current passport that is not expiring in the next 6 months. You may contact the University’s Immigration and Relocation team by email </w:t>
      </w:r>
      <w:hyperlink r:id="rId21" w:history="1">
        <w:r w:rsidRPr="0069381B">
          <w:rPr>
            <w:rFonts w:eastAsia="Calibri" w:cs="Calibri"/>
            <w:color w:val="0563C1"/>
            <w:sz w:val="24"/>
            <w:u w:val="single"/>
            <w:lang w:eastAsia="en-US"/>
          </w:rPr>
          <w:t>immigration.relocation@sydney.edu.au</w:t>
        </w:r>
      </w:hyperlink>
      <w:r w:rsidRPr="0069381B">
        <w:rPr>
          <w:rFonts w:eastAsia="Calibri" w:cs="Calibri"/>
          <w:color w:val="auto"/>
          <w:sz w:val="24"/>
          <w:lang w:eastAsia="en-US"/>
        </w:rPr>
        <w:t xml:space="preserve"> for further information.</w:t>
      </w:r>
    </w:p>
    <w:p w14:paraId="77C29807" w14:textId="638BB4CB" w:rsidR="0063361F" w:rsidRPr="0069381B" w:rsidRDefault="00D7018B" w:rsidP="00CD4BA1">
      <w:pPr>
        <w:pStyle w:val="Default"/>
        <w:spacing w:before="240"/>
        <w:rPr>
          <w:rFonts w:ascii="Tw Cen MT" w:hAnsi="Tw Cen MT"/>
        </w:rPr>
      </w:pPr>
      <w:r w:rsidRPr="0069381B">
        <w:rPr>
          <w:rFonts w:ascii="Tw Cen MT" w:hAnsi="Tw Cen MT"/>
          <w:b/>
          <w:bCs/>
          <w:sz w:val="22"/>
          <w:szCs w:val="22"/>
        </w:rPr>
        <w:br w:type="page"/>
      </w:r>
      <w:r w:rsidR="0063361F" w:rsidRPr="0069381B">
        <w:rPr>
          <w:rFonts w:ascii="Tw Cen MT" w:hAnsi="Tw Cen MT"/>
          <w:b/>
          <w:bCs/>
        </w:rPr>
        <w:lastRenderedPageBreak/>
        <w:t xml:space="preserve">Conditions of Award </w:t>
      </w:r>
    </w:p>
    <w:p w14:paraId="1FA85E27" w14:textId="57844FDE" w:rsidR="00D92F1B" w:rsidRPr="0069381B" w:rsidRDefault="0063361F" w:rsidP="00901000">
      <w:pPr>
        <w:pStyle w:val="Default"/>
        <w:numPr>
          <w:ilvl w:val="0"/>
          <w:numId w:val="13"/>
        </w:numPr>
        <w:spacing w:before="120" w:after="120"/>
        <w:rPr>
          <w:rFonts w:ascii="Tw Cen MT" w:hAnsi="Tw Cen MT"/>
          <w:sz w:val="22"/>
          <w:szCs w:val="22"/>
        </w:rPr>
      </w:pPr>
      <w:r w:rsidRPr="0069381B">
        <w:rPr>
          <w:rFonts w:ascii="Tw Cen MT" w:hAnsi="Tw Cen MT"/>
          <w:sz w:val="22"/>
          <w:szCs w:val="22"/>
        </w:rPr>
        <w:t>Applicants must have a PhD award date</w:t>
      </w:r>
      <w:r w:rsidR="00932B81" w:rsidRPr="0069381B">
        <w:rPr>
          <w:rFonts w:ascii="Tw Cen MT" w:hAnsi="Tw Cen MT"/>
          <w:sz w:val="22"/>
          <w:szCs w:val="22"/>
        </w:rPr>
        <w:t xml:space="preserve">d no earlier than 1January </w:t>
      </w:r>
      <w:r w:rsidR="00BE1A39" w:rsidRPr="0069381B">
        <w:rPr>
          <w:rFonts w:ascii="Tw Cen MT" w:hAnsi="Tw Cen MT"/>
          <w:sz w:val="22"/>
          <w:szCs w:val="22"/>
        </w:rPr>
        <w:t>20</w:t>
      </w:r>
      <w:r w:rsidR="00AA718F" w:rsidRPr="0069381B">
        <w:rPr>
          <w:rFonts w:ascii="Tw Cen MT" w:hAnsi="Tw Cen MT"/>
          <w:sz w:val="22"/>
          <w:szCs w:val="22"/>
        </w:rPr>
        <w:t>13</w:t>
      </w:r>
      <w:r w:rsidR="00BE1A39" w:rsidRPr="0069381B">
        <w:rPr>
          <w:rFonts w:ascii="Tw Cen MT" w:hAnsi="Tw Cen MT"/>
          <w:sz w:val="22"/>
          <w:szCs w:val="22"/>
        </w:rPr>
        <w:t xml:space="preserve"> </w:t>
      </w:r>
      <w:r w:rsidR="002A122C" w:rsidRPr="0069381B">
        <w:rPr>
          <w:rFonts w:ascii="Tw Cen MT" w:hAnsi="Tw Cen MT"/>
          <w:sz w:val="22"/>
          <w:szCs w:val="22"/>
        </w:rPr>
        <w:t xml:space="preserve">and no later than </w:t>
      </w:r>
      <w:r w:rsidR="00355DB3" w:rsidRPr="0069381B">
        <w:rPr>
          <w:rFonts w:ascii="Tw Cen MT" w:hAnsi="Tw Cen MT"/>
          <w:sz w:val="22"/>
          <w:szCs w:val="22"/>
        </w:rPr>
        <w:t>19 August 2018</w:t>
      </w:r>
      <w:r w:rsidR="005A42CF" w:rsidRPr="0069381B">
        <w:rPr>
          <w:rFonts w:ascii="Tw Cen MT" w:hAnsi="Tw Cen MT"/>
          <w:sz w:val="22"/>
          <w:szCs w:val="22"/>
        </w:rPr>
        <w:t xml:space="preserve"> (unless career interruption is shown using the tool provided)</w:t>
      </w:r>
      <w:r w:rsidRPr="0069381B">
        <w:rPr>
          <w:rFonts w:ascii="Tw Cen MT" w:hAnsi="Tw Cen MT"/>
          <w:sz w:val="22"/>
          <w:szCs w:val="22"/>
        </w:rPr>
        <w:t xml:space="preserve">; </w:t>
      </w:r>
    </w:p>
    <w:p w14:paraId="3FA6F6F1" w14:textId="504DBACA" w:rsidR="00355DB3" w:rsidRPr="0069381B" w:rsidRDefault="00355DB3" w:rsidP="00355DB3">
      <w:pPr>
        <w:pStyle w:val="ListParagraph"/>
        <w:numPr>
          <w:ilvl w:val="0"/>
          <w:numId w:val="13"/>
        </w:numPr>
        <w:spacing w:after="120"/>
      </w:pPr>
      <w:r w:rsidRPr="0069381B">
        <w:t>Applicants currently employed at the University of Sydney or oth</w:t>
      </w:r>
      <w:r w:rsidR="005A42CF" w:rsidRPr="0069381B">
        <w:t>er affiliated institutions (including</w:t>
      </w:r>
      <w:r w:rsidRPr="0069381B">
        <w:t xml:space="preserve"> medical research institutes) who commenced such employment after 1 July 2017 are eligible to apply. </w:t>
      </w:r>
    </w:p>
    <w:p w14:paraId="035C413D" w14:textId="420CDF6F" w:rsidR="00355DB3" w:rsidRPr="0069381B" w:rsidRDefault="00355DB3" w:rsidP="00355DB3">
      <w:pPr>
        <w:pStyle w:val="ListParagraph"/>
        <w:numPr>
          <w:ilvl w:val="0"/>
          <w:numId w:val="13"/>
        </w:numPr>
      </w:pPr>
      <w:r w:rsidRPr="0069381B">
        <w:t xml:space="preserve">Applicants with a PhD awarded by the University of Sydney may only apply if they have held a paid position with another organisation </w:t>
      </w:r>
      <w:r w:rsidR="005A42CF" w:rsidRPr="0069381B">
        <w:t>after the award of</w:t>
      </w:r>
      <w:r w:rsidRPr="0069381B">
        <w:t xml:space="preserve"> their PhD.</w:t>
      </w:r>
    </w:p>
    <w:p w14:paraId="2B946FA7" w14:textId="77777777" w:rsidR="00D92F1B" w:rsidRPr="0069381B" w:rsidRDefault="003C0F77" w:rsidP="00355DB3">
      <w:pPr>
        <w:pStyle w:val="Default"/>
        <w:numPr>
          <w:ilvl w:val="0"/>
          <w:numId w:val="13"/>
        </w:numPr>
        <w:spacing w:before="120"/>
        <w:rPr>
          <w:rFonts w:ascii="Tw Cen MT" w:hAnsi="Tw Cen MT"/>
          <w:sz w:val="22"/>
          <w:szCs w:val="22"/>
        </w:rPr>
      </w:pPr>
      <w:r w:rsidRPr="0069381B">
        <w:rPr>
          <w:rFonts w:ascii="Tw Cen MT" w:hAnsi="Tw Cen MT"/>
          <w:sz w:val="22"/>
          <w:szCs w:val="22"/>
        </w:rPr>
        <w:t xml:space="preserve">Fellows </w:t>
      </w:r>
      <w:r w:rsidR="0063361F" w:rsidRPr="0069381B">
        <w:rPr>
          <w:rFonts w:ascii="Tw Cen MT" w:hAnsi="Tw Cen MT"/>
          <w:sz w:val="22"/>
          <w:szCs w:val="22"/>
        </w:rPr>
        <w:t>must not hold a concurrent paid appointment (</w:t>
      </w:r>
      <w:proofErr w:type="spellStart"/>
      <w:r w:rsidR="0063361F" w:rsidRPr="0069381B">
        <w:rPr>
          <w:rFonts w:ascii="Tw Cen MT" w:hAnsi="Tw Cen MT"/>
          <w:sz w:val="22"/>
          <w:szCs w:val="22"/>
        </w:rPr>
        <w:t>eg</w:t>
      </w:r>
      <w:proofErr w:type="spellEnd"/>
      <w:r w:rsidR="0063361F" w:rsidRPr="0069381B">
        <w:rPr>
          <w:rFonts w:ascii="Tw Cen MT" w:hAnsi="Tw Cen MT"/>
          <w:sz w:val="22"/>
          <w:szCs w:val="22"/>
        </w:rPr>
        <w:t>. clin</w:t>
      </w:r>
      <w:r w:rsidR="00456B5B" w:rsidRPr="0069381B">
        <w:rPr>
          <w:rFonts w:ascii="Tw Cen MT" w:hAnsi="Tw Cen MT"/>
          <w:sz w:val="22"/>
          <w:szCs w:val="22"/>
        </w:rPr>
        <w:t>ical appointment in a hospital)</w:t>
      </w:r>
      <w:r w:rsidR="0063361F" w:rsidRPr="0069381B">
        <w:rPr>
          <w:rFonts w:ascii="Tw Cen MT" w:hAnsi="Tw Cen MT"/>
          <w:sz w:val="22"/>
          <w:szCs w:val="22"/>
        </w:rPr>
        <w:t xml:space="preserve">; </w:t>
      </w:r>
    </w:p>
    <w:p w14:paraId="788C226C" w14:textId="77777777" w:rsidR="00D92F1B" w:rsidRPr="0069381B" w:rsidRDefault="0063361F" w:rsidP="0063361F">
      <w:pPr>
        <w:pStyle w:val="Default"/>
        <w:numPr>
          <w:ilvl w:val="0"/>
          <w:numId w:val="13"/>
        </w:numPr>
        <w:spacing w:before="120"/>
        <w:rPr>
          <w:rFonts w:ascii="Tw Cen MT" w:hAnsi="Tw Cen MT"/>
          <w:sz w:val="22"/>
          <w:szCs w:val="22"/>
        </w:rPr>
      </w:pPr>
      <w:r w:rsidRPr="0069381B">
        <w:rPr>
          <w:rFonts w:ascii="Tw Cen MT" w:hAnsi="Tw Cen MT"/>
          <w:sz w:val="22"/>
          <w:szCs w:val="22"/>
        </w:rPr>
        <w:t xml:space="preserve">The duration of the Fellowship shall be for a maximum period of three years; </w:t>
      </w:r>
    </w:p>
    <w:p w14:paraId="33117163" w14:textId="435DEB6F" w:rsidR="00D92F1B" w:rsidRPr="0069381B" w:rsidRDefault="00D521D3" w:rsidP="0063361F">
      <w:pPr>
        <w:pStyle w:val="Default"/>
        <w:numPr>
          <w:ilvl w:val="0"/>
          <w:numId w:val="13"/>
        </w:numPr>
        <w:spacing w:before="120"/>
        <w:rPr>
          <w:rFonts w:ascii="Tw Cen MT" w:hAnsi="Tw Cen MT"/>
          <w:sz w:val="22"/>
          <w:szCs w:val="22"/>
        </w:rPr>
      </w:pPr>
      <w:r w:rsidRPr="0069381B">
        <w:rPr>
          <w:rFonts w:ascii="Tw Cen MT" w:hAnsi="Tw Cen MT"/>
          <w:sz w:val="22"/>
          <w:szCs w:val="22"/>
        </w:rPr>
        <w:t>Fellowship</w:t>
      </w:r>
      <w:r w:rsidR="0063361F" w:rsidRPr="0069381B">
        <w:rPr>
          <w:rFonts w:ascii="Tw Cen MT" w:hAnsi="Tw Cen MT"/>
          <w:sz w:val="22"/>
          <w:szCs w:val="22"/>
        </w:rPr>
        <w:t xml:space="preserve"> must commence </w:t>
      </w:r>
      <w:r w:rsidR="00ED22EF" w:rsidRPr="0069381B">
        <w:rPr>
          <w:rFonts w:ascii="Tw Cen MT" w:hAnsi="Tw Cen MT"/>
          <w:color w:val="auto"/>
          <w:sz w:val="22"/>
          <w:szCs w:val="22"/>
        </w:rPr>
        <w:t xml:space="preserve">by 30 </w:t>
      </w:r>
      <w:r w:rsidR="007A0744" w:rsidRPr="0069381B">
        <w:rPr>
          <w:rFonts w:ascii="Tw Cen MT" w:hAnsi="Tw Cen MT"/>
          <w:color w:val="auto"/>
          <w:sz w:val="22"/>
          <w:szCs w:val="22"/>
        </w:rPr>
        <w:t xml:space="preserve">June </w:t>
      </w:r>
      <w:r w:rsidR="00BE1A39" w:rsidRPr="0069381B">
        <w:rPr>
          <w:rFonts w:ascii="Tw Cen MT" w:hAnsi="Tw Cen MT"/>
          <w:color w:val="auto"/>
          <w:sz w:val="22"/>
          <w:szCs w:val="22"/>
        </w:rPr>
        <w:t>201</w:t>
      </w:r>
      <w:r w:rsidR="00AA718F" w:rsidRPr="0069381B">
        <w:rPr>
          <w:rFonts w:ascii="Tw Cen MT" w:hAnsi="Tw Cen MT"/>
          <w:color w:val="auto"/>
          <w:sz w:val="22"/>
          <w:szCs w:val="22"/>
        </w:rPr>
        <w:t>9</w:t>
      </w:r>
      <w:r w:rsidR="0063361F" w:rsidRPr="0069381B">
        <w:rPr>
          <w:rFonts w:ascii="Tw Cen MT" w:hAnsi="Tw Cen MT"/>
          <w:sz w:val="22"/>
          <w:szCs w:val="22"/>
        </w:rPr>
        <w:t xml:space="preserve">, unless the Deputy Vice-Chancellor (Research) approves otherwise; </w:t>
      </w:r>
    </w:p>
    <w:p w14:paraId="3F37A906" w14:textId="6C5C1589" w:rsidR="00566F3C" w:rsidRPr="0069381B" w:rsidRDefault="00AA718F" w:rsidP="0063361F">
      <w:pPr>
        <w:pStyle w:val="Default"/>
        <w:numPr>
          <w:ilvl w:val="0"/>
          <w:numId w:val="13"/>
        </w:numPr>
        <w:spacing w:before="120"/>
        <w:rPr>
          <w:rFonts w:ascii="Tw Cen MT" w:hAnsi="Tw Cen MT"/>
          <w:sz w:val="22"/>
          <w:szCs w:val="22"/>
        </w:rPr>
      </w:pPr>
      <w:r w:rsidRPr="0069381B">
        <w:rPr>
          <w:rFonts w:ascii="Tw Cen MT" w:hAnsi="Tw Cen MT"/>
          <w:sz w:val="22"/>
          <w:szCs w:val="22"/>
        </w:rPr>
        <w:t>If fellows leave</w:t>
      </w:r>
      <w:r w:rsidR="00566F3C" w:rsidRPr="0069381B">
        <w:rPr>
          <w:rFonts w:ascii="Tw Cen MT" w:hAnsi="Tw Cen MT"/>
          <w:sz w:val="22"/>
          <w:szCs w:val="22"/>
        </w:rPr>
        <w:t xml:space="preserve"> the University, they must relinquish their Fellowship as of the date of the termination of their University of Sydney appointment;</w:t>
      </w:r>
    </w:p>
    <w:p w14:paraId="555C1EA6" w14:textId="77777777" w:rsidR="00D92F1B" w:rsidRPr="0069381B" w:rsidRDefault="0063361F" w:rsidP="0063361F">
      <w:pPr>
        <w:pStyle w:val="Default"/>
        <w:numPr>
          <w:ilvl w:val="0"/>
          <w:numId w:val="13"/>
        </w:numPr>
        <w:spacing w:before="120"/>
        <w:rPr>
          <w:rFonts w:ascii="Tw Cen MT" w:hAnsi="Tw Cen MT"/>
          <w:sz w:val="22"/>
          <w:szCs w:val="22"/>
        </w:rPr>
      </w:pPr>
      <w:r w:rsidRPr="0069381B">
        <w:rPr>
          <w:rFonts w:ascii="Tw Cen MT" w:hAnsi="Tw Cen MT"/>
          <w:sz w:val="22"/>
          <w:szCs w:val="22"/>
        </w:rPr>
        <w:t xml:space="preserve">A salary (taxable) will be provided at Level A8 of the University’s Academic salary scale; </w:t>
      </w:r>
    </w:p>
    <w:p w14:paraId="4A10AD7B" w14:textId="77777777" w:rsidR="00635E03" w:rsidRPr="0069381B" w:rsidRDefault="00635E03" w:rsidP="00635E03">
      <w:pPr>
        <w:pStyle w:val="Default"/>
        <w:numPr>
          <w:ilvl w:val="0"/>
          <w:numId w:val="13"/>
        </w:numPr>
        <w:spacing w:before="120"/>
        <w:rPr>
          <w:rFonts w:ascii="Tw Cen MT" w:hAnsi="Tw Cen MT"/>
          <w:sz w:val="22"/>
          <w:szCs w:val="22"/>
        </w:rPr>
      </w:pPr>
      <w:r w:rsidRPr="0069381B">
        <w:rPr>
          <w:rFonts w:ascii="Tw Cen MT" w:hAnsi="Tw Cen MT"/>
          <w:sz w:val="22"/>
          <w:szCs w:val="22"/>
        </w:rPr>
        <w:t>A research support grant totalling $25,000 will be provided upon commencement of appointment to assist F</w:t>
      </w:r>
      <w:r w:rsidR="00FB6246" w:rsidRPr="0069381B">
        <w:rPr>
          <w:rFonts w:ascii="Tw Cen MT" w:hAnsi="Tw Cen MT"/>
          <w:sz w:val="22"/>
          <w:szCs w:val="22"/>
        </w:rPr>
        <w:t>ellows establish their research</w:t>
      </w:r>
      <w:r w:rsidRPr="0069381B">
        <w:rPr>
          <w:rFonts w:ascii="Tw Cen MT" w:hAnsi="Tw Cen MT"/>
          <w:sz w:val="22"/>
          <w:szCs w:val="22"/>
        </w:rPr>
        <w:t xml:space="preserve">; </w:t>
      </w:r>
    </w:p>
    <w:p w14:paraId="7CDC2617" w14:textId="5BCB8AE8" w:rsidR="00D92F1B" w:rsidRPr="0069381B" w:rsidRDefault="0063361F" w:rsidP="0063361F">
      <w:pPr>
        <w:pStyle w:val="Default"/>
        <w:numPr>
          <w:ilvl w:val="0"/>
          <w:numId w:val="13"/>
        </w:numPr>
        <w:spacing w:before="120"/>
        <w:rPr>
          <w:rFonts w:ascii="Tw Cen MT" w:hAnsi="Tw Cen MT"/>
          <w:sz w:val="22"/>
          <w:szCs w:val="22"/>
        </w:rPr>
      </w:pPr>
      <w:r w:rsidRPr="0069381B">
        <w:rPr>
          <w:rFonts w:ascii="Tw Cen MT" w:hAnsi="Tw Cen MT"/>
          <w:sz w:val="22"/>
          <w:szCs w:val="22"/>
        </w:rPr>
        <w:t>Fellows are expected to focus on research for the duration of the Fellowship. Fellows may be required to undertake other duties for up to 6 hours per week (</w:t>
      </w:r>
      <w:r w:rsidR="00AA718F" w:rsidRPr="0069381B">
        <w:rPr>
          <w:rFonts w:ascii="Tw Cen MT" w:hAnsi="Tw Cen MT"/>
          <w:sz w:val="22"/>
          <w:szCs w:val="22"/>
        </w:rPr>
        <w:t>e.g.</w:t>
      </w:r>
      <w:r w:rsidRPr="0069381B">
        <w:rPr>
          <w:rFonts w:ascii="Tw Cen MT" w:hAnsi="Tw Cen MT"/>
          <w:sz w:val="22"/>
          <w:szCs w:val="22"/>
        </w:rPr>
        <w:t xml:space="preserve"> </w:t>
      </w:r>
      <w:r w:rsidR="00F74232" w:rsidRPr="0069381B">
        <w:rPr>
          <w:rFonts w:ascii="Tw Cen MT" w:hAnsi="Tw Cen MT"/>
          <w:sz w:val="22"/>
          <w:szCs w:val="22"/>
        </w:rPr>
        <w:t>HDR supervision</w:t>
      </w:r>
      <w:r w:rsidRPr="0069381B">
        <w:rPr>
          <w:rFonts w:ascii="Tw Cen MT" w:hAnsi="Tw Cen MT"/>
          <w:sz w:val="22"/>
          <w:szCs w:val="22"/>
        </w:rPr>
        <w:t xml:space="preserve">, committee representation); </w:t>
      </w:r>
    </w:p>
    <w:p w14:paraId="24AE3B77" w14:textId="743A64CB" w:rsidR="002A1E69" w:rsidRPr="0069381B" w:rsidRDefault="0063361F" w:rsidP="002A1E69">
      <w:pPr>
        <w:pStyle w:val="Default"/>
        <w:numPr>
          <w:ilvl w:val="0"/>
          <w:numId w:val="13"/>
        </w:numPr>
        <w:spacing w:before="120"/>
        <w:rPr>
          <w:rFonts w:ascii="Tw Cen MT" w:hAnsi="Tw Cen MT"/>
          <w:sz w:val="22"/>
          <w:szCs w:val="22"/>
        </w:rPr>
      </w:pPr>
      <w:r w:rsidRPr="0069381B">
        <w:rPr>
          <w:rFonts w:ascii="Tw Cen MT" w:hAnsi="Tw Cen MT"/>
          <w:sz w:val="22"/>
          <w:szCs w:val="22"/>
        </w:rPr>
        <w:t>A minimum cost airfare direct to Sydney, and return to</w:t>
      </w:r>
      <w:r w:rsidR="00AA718F" w:rsidRPr="0069381B">
        <w:rPr>
          <w:rFonts w:ascii="Tw Cen MT" w:hAnsi="Tw Cen MT"/>
          <w:sz w:val="22"/>
          <w:szCs w:val="22"/>
        </w:rPr>
        <w:t xml:space="preserve"> the</w:t>
      </w:r>
      <w:r w:rsidRPr="0069381B">
        <w:rPr>
          <w:rFonts w:ascii="Tw Cen MT" w:hAnsi="Tw Cen MT"/>
          <w:sz w:val="22"/>
          <w:szCs w:val="22"/>
        </w:rPr>
        <w:t xml:space="preserve"> point of departure on expiry of the Fellowship, will be provided. Fares for dependants, visa charges and removal expenses, will not be provided. Claims for travel expenses will normally be paid on production of an invoice or a receipt from a travel agency; </w:t>
      </w:r>
    </w:p>
    <w:p w14:paraId="4B2C087D" w14:textId="7840798A" w:rsidR="00D92F1B" w:rsidRPr="0069381B" w:rsidRDefault="0063361F" w:rsidP="002A1E69">
      <w:pPr>
        <w:pStyle w:val="Default"/>
        <w:numPr>
          <w:ilvl w:val="0"/>
          <w:numId w:val="13"/>
        </w:numPr>
        <w:spacing w:before="120"/>
        <w:rPr>
          <w:rFonts w:ascii="Tw Cen MT" w:hAnsi="Tw Cen MT"/>
          <w:sz w:val="22"/>
          <w:szCs w:val="22"/>
        </w:rPr>
      </w:pPr>
      <w:r w:rsidRPr="0069381B">
        <w:rPr>
          <w:rFonts w:ascii="Tw Cen MT" w:hAnsi="Tw Cen MT"/>
          <w:sz w:val="22"/>
          <w:szCs w:val="22"/>
        </w:rPr>
        <w:t xml:space="preserve">The work performance of Fellows will be reviewed annually in accordance with the University’s Performance Management and Development Program. A final report covering all aspects of the work undertaken (including grants awarded, grants applied for and their status, details of student supervision or co-supervision, conference presentations and publications) and details of any new knowledge gained in the field of study must be forwarded to </w:t>
      </w:r>
      <w:hyperlink r:id="rId22" w:history="1">
        <w:r w:rsidR="005A42CF" w:rsidRPr="0069381B">
          <w:rPr>
            <w:rStyle w:val="Hyperlink"/>
            <w:rFonts w:ascii="Tw Cen MT" w:hAnsi="Tw Cen MT"/>
            <w:sz w:val="22"/>
            <w:szCs w:val="22"/>
          </w:rPr>
          <w:t>research.support@sydney.edu.au</w:t>
        </w:r>
      </w:hyperlink>
      <w:r w:rsidR="005A42CF" w:rsidRPr="0069381B">
        <w:rPr>
          <w:rFonts w:ascii="Tw Cen MT" w:hAnsi="Tw Cen MT"/>
          <w:sz w:val="22"/>
          <w:szCs w:val="22"/>
        </w:rPr>
        <w:t xml:space="preserve"> </w:t>
      </w:r>
      <w:r w:rsidRPr="0069381B">
        <w:rPr>
          <w:rFonts w:ascii="Tw Cen MT" w:hAnsi="Tw Cen MT"/>
          <w:sz w:val="22"/>
          <w:szCs w:val="22"/>
        </w:rPr>
        <w:t xml:space="preserve">at the completion of the Fellowship. This should be accompanied by an </w:t>
      </w:r>
      <w:r w:rsidR="005A42CF" w:rsidRPr="0069381B">
        <w:rPr>
          <w:rFonts w:ascii="Tw Cen MT" w:hAnsi="Tw Cen MT"/>
          <w:sz w:val="22"/>
          <w:szCs w:val="22"/>
        </w:rPr>
        <w:t>evaluation</w:t>
      </w:r>
      <w:r w:rsidRPr="0069381B">
        <w:rPr>
          <w:rFonts w:ascii="Tw Cen MT" w:hAnsi="Tw Cen MT"/>
          <w:sz w:val="22"/>
          <w:szCs w:val="22"/>
        </w:rPr>
        <w:t xml:space="preserve"> by the Head of School</w:t>
      </w:r>
      <w:r w:rsidR="00BB2F86" w:rsidRPr="0069381B">
        <w:rPr>
          <w:rFonts w:ascii="Tw Cen MT" w:hAnsi="Tw Cen MT"/>
          <w:sz w:val="22"/>
          <w:szCs w:val="22"/>
        </w:rPr>
        <w:t>. The final report template can be downloaded from</w:t>
      </w:r>
      <w:r w:rsidR="002A1E69" w:rsidRPr="0069381B">
        <w:rPr>
          <w:rFonts w:ascii="Tw Cen MT" w:hAnsi="Tw Cen MT"/>
          <w:sz w:val="22"/>
          <w:szCs w:val="22"/>
        </w:rPr>
        <w:t xml:space="preserve"> </w:t>
      </w:r>
      <w:hyperlink r:id="rId23" w:history="1">
        <w:r w:rsidR="002A1E69" w:rsidRPr="0069381B">
          <w:rPr>
            <w:rStyle w:val="Hyperlink"/>
            <w:rFonts w:ascii="Tw Cen MT" w:hAnsi="Tw Cen MT"/>
            <w:sz w:val="22"/>
            <w:szCs w:val="22"/>
          </w:rPr>
          <w:t>Sydney Fellowships information page</w:t>
        </w:r>
      </w:hyperlink>
      <w:r w:rsidR="002A1E69" w:rsidRPr="0069381B">
        <w:rPr>
          <w:rFonts w:ascii="Tw Cen MT" w:hAnsi="Tw Cen MT"/>
          <w:sz w:val="22"/>
          <w:szCs w:val="22"/>
        </w:rPr>
        <w:t>.</w:t>
      </w:r>
    </w:p>
    <w:p w14:paraId="734E8F74" w14:textId="4C3CBC29" w:rsidR="00FB6246" w:rsidRPr="0069381B" w:rsidRDefault="0063361F" w:rsidP="009C53D9">
      <w:pPr>
        <w:pStyle w:val="Default"/>
        <w:numPr>
          <w:ilvl w:val="0"/>
          <w:numId w:val="13"/>
        </w:numPr>
        <w:spacing w:before="120"/>
        <w:ind w:left="357" w:hanging="357"/>
        <w:rPr>
          <w:rFonts w:ascii="Tw Cen MT" w:hAnsi="Tw Cen MT"/>
          <w:sz w:val="22"/>
          <w:szCs w:val="22"/>
        </w:rPr>
      </w:pPr>
      <w:r w:rsidRPr="0069381B">
        <w:rPr>
          <w:rFonts w:ascii="Tw Cen MT" w:hAnsi="Tw Cen MT"/>
          <w:sz w:val="22"/>
          <w:szCs w:val="22"/>
        </w:rPr>
        <w:t xml:space="preserve">Fellows shall be entitled to recreational, sickness and </w:t>
      </w:r>
      <w:r w:rsidR="005A42CF" w:rsidRPr="0069381B">
        <w:rPr>
          <w:rFonts w:ascii="Tw Cen MT" w:hAnsi="Tw Cen MT"/>
          <w:sz w:val="22"/>
          <w:szCs w:val="22"/>
        </w:rPr>
        <w:t>parental</w:t>
      </w:r>
      <w:r w:rsidRPr="0069381B">
        <w:rPr>
          <w:rFonts w:ascii="Tw Cen MT" w:hAnsi="Tw Cen MT"/>
          <w:sz w:val="22"/>
          <w:szCs w:val="22"/>
        </w:rPr>
        <w:t xml:space="preserve"> leave in accordance with the University’s general policy for all staff. All recreational leave must be taken within the period of the appointment. </w:t>
      </w:r>
    </w:p>
    <w:p w14:paraId="27E2527F" w14:textId="62185602" w:rsidR="00CE0B9F" w:rsidRPr="0069381B" w:rsidRDefault="00D16479" w:rsidP="00FB6246">
      <w:pPr>
        <w:pStyle w:val="Default"/>
        <w:numPr>
          <w:ilvl w:val="0"/>
          <w:numId w:val="13"/>
        </w:numPr>
        <w:spacing w:before="120"/>
        <w:ind w:left="357" w:hanging="357"/>
        <w:rPr>
          <w:rFonts w:ascii="Tw Cen MT" w:hAnsi="Tw Cen MT"/>
          <w:sz w:val="22"/>
          <w:szCs w:val="22"/>
        </w:rPr>
      </w:pPr>
      <w:r w:rsidRPr="0069381B">
        <w:rPr>
          <w:rFonts w:ascii="Tw Cen MT" w:hAnsi="Tw Cen MT"/>
          <w:sz w:val="23"/>
          <w:szCs w:val="23"/>
        </w:rPr>
        <w:t xml:space="preserve">Fellows with caring responsibilities </w:t>
      </w:r>
      <w:r w:rsidR="005A42CF" w:rsidRPr="0069381B">
        <w:rPr>
          <w:rFonts w:ascii="Tw Cen MT" w:hAnsi="Tw Cen MT"/>
          <w:sz w:val="23"/>
          <w:szCs w:val="23"/>
        </w:rPr>
        <w:t>can</w:t>
      </w:r>
      <w:r w:rsidRPr="0069381B">
        <w:rPr>
          <w:rFonts w:ascii="Tw Cen MT" w:hAnsi="Tw Cen MT"/>
          <w:sz w:val="23"/>
          <w:szCs w:val="23"/>
        </w:rPr>
        <w:t xml:space="preserve"> take the fellowship part-time</w:t>
      </w:r>
      <w:r w:rsidR="005A42CF" w:rsidRPr="0069381B">
        <w:rPr>
          <w:rFonts w:ascii="Tw Cen MT" w:hAnsi="Tw Cen MT"/>
          <w:sz w:val="23"/>
          <w:szCs w:val="23"/>
        </w:rPr>
        <w:t xml:space="preserve"> (unless on a Temporary Skills Shortage Visa, which requires full-time employment)</w:t>
      </w:r>
      <w:r w:rsidRPr="0069381B">
        <w:rPr>
          <w:rFonts w:ascii="Tw Cen MT" w:hAnsi="Tw Cen MT"/>
          <w:sz w:val="23"/>
          <w:szCs w:val="23"/>
        </w:rPr>
        <w:t xml:space="preserve"> and are encouraged to apply</w:t>
      </w:r>
      <w:r w:rsidR="00ED6F67" w:rsidRPr="0069381B">
        <w:rPr>
          <w:rFonts w:ascii="Tw Cen MT" w:hAnsi="Tw Cen MT"/>
          <w:sz w:val="22"/>
          <w:szCs w:val="22"/>
        </w:rPr>
        <w:t>.</w:t>
      </w:r>
      <w:r w:rsidR="00ED6F67" w:rsidRPr="0069381B">
        <w:rPr>
          <w:rFonts w:ascii="Tw Cen MT" w:hAnsi="Tw Cen MT"/>
          <w:color w:val="FF0000"/>
          <w:sz w:val="22"/>
          <w:szCs w:val="22"/>
        </w:rPr>
        <w:t xml:space="preserve"> </w:t>
      </w:r>
      <w:r w:rsidR="0063361F" w:rsidRPr="0069381B">
        <w:rPr>
          <w:rFonts w:ascii="Tw Cen MT" w:hAnsi="Tw Cen MT"/>
          <w:sz w:val="22"/>
          <w:szCs w:val="22"/>
        </w:rPr>
        <w:t xml:space="preserve">Requests to suspend or vary the hours </w:t>
      </w:r>
      <w:r w:rsidR="003A0AB5" w:rsidRPr="0069381B">
        <w:rPr>
          <w:rFonts w:ascii="Tw Cen MT" w:hAnsi="Tw Cen MT"/>
          <w:sz w:val="22"/>
          <w:szCs w:val="22"/>
        </w:rPr>
        <w:t>of an award</w:t>
      </w:r>
      <w:r w:rsidR="0063361F" w:rsidRPr="0069381B">
        <w:rPr>
          <w:rFonts w:ascii="Tw Cen MT" w:hAnsi="Tw Cen MT"/>
          <w:sz w:val="22"/>
          <w:szCs w:val="22"/>
        </w:rPr>
        <w:t xml:space="preserve"> must be submitted to the </w:t>
      </w:r>
      <w:r w:rsidR="00077AC0" w:rsidRPr="0069381B">
        <w:rPr>
          <w:rFonts w:ascii="Tw Cen MT" w:hAnsi="Tw Cen MT"/>
          <w:sz w:val="22"/>
          <w:szCs w:val="22"/>
        </w:rPr>
        <w:t xml:space="preserve">Research Grants &amp; Contracts </w:t>
      </w:r>
      <w:r w:rsidR="005A42CF" w:rsidRPr="0069381B">
        <w:rPr>
          <w:rFonts w:ascii="Tw Cen MT" w:hAnsi="Tw Cen MT"/>
          <w:sz w:val="22"/>
          <w:szCs w:val="22"/>
        </w:rPr>
        <w:t xml:space="preserve">at </w:t>
      </w:r>
      <w:hyperlink r:id="rId24" w:history="1">
        <w:r w:rsidR="005A42CF" w:rsidRPr="0069381B">
          <w:rPr>
            <w:rStyle w:val="Hyperlink"/>
            <w:rFonts w:ascii="Tw Cen MT" w:hAnsi="Tw Cen MT"/>
            <w:sz w:val="22"/>
            <w:szCs w:val="22"/>
          </w:rPr>
          <w:t>research.support@sydney.edu.au</w:t>
        </w:r>
      </w:hyperlink>
      <w:r w:rsidR="005A42CF" w:rsidRPr="0069381B">
        <w:rPr>
          <w:rFonts w:ascii="Tw Cen MT" w:hAnsi="Tw Cen MT"/>
          <w:sz w:val="22"/>
          <w:szCs w:val="22"/>
        </w:rPr>
        <w:t xml:space="preserve"> </w:t>
      </w:r>
      <w:r w:rsidR="0063361F" w:rsidRPr="0069381B">
        <w:rPr>
          <w:rFonts w:ascii="Tw Cen MT" w:hAnsi="Tw Cen MT"/>
          <w:sz w:val="22"/>
          <w:szCs w:val="22"/>
        </w:rPr>
        <w:t xml:space="preserve">and approved by the Deputy Vice-Chancellor (Research); </w:t>
      </w:r>
    </w:p>
    <w:p w14:paraId="45C2AEFE" w14:textId="128D4E8F" w:rsidR="00D92F1B" w:rsidRPr="0069381B" w:rsidRDefault="005A42CF" w:rsidP="004E2C6F">
      <w:pPr>
        <w:pStyle w:val="Default"/>
        <w:numPr>
          <w:ilvl w:val="0"/>
          <w:numId w:val="13"/>
        </w:numPr>
        <w:spacing w:before="120"/>
        <w:rPr>
          <w:rFonts w:ascii="Tw Cen MT" w:hAnsi="Tw Cen MT"/>
          <w:sz w:val="22"/>
          <w:szCs w:val="22"/>
        </w:rPr>
      </w:pPr>
      <w:r w:rsidRPr="0069381B">
        <w:rPr>
          <w:rFonts w:ascii="Tw Cen MT" w:hAnsi="Tw Cen MT"/>
          <w:sz w:val="22"/>
          <w:szCs w:val="22"/>
        </w:rPr>
        <w:t>University of Sydney</w:t>
      </w:r>
      <w:r w:rsidR="00F10AFA" w:rsidRPr="0069381B">
        <w:rPr>
          <w:rFonts w:ascii="Tw Cen MT" w:hAnsi="Tw Cen MT"/>
          <w:sz w:val="22"/>
          <w:szCs w:val="22"/>
        </w:rPr>
        <w:t xml:space="preserve"> Fellows are strongly encouraged to apply for external fellowship</w:t>
      </w:r>
      <w:r w:rsidRPr="0069381B">
        <w:rPr>
          <w:rFonts w:ascii="Tw Cen MT" w:hAnsi="Tw Cen MT"/>
          <w:sz w:val="22"/>
          <w:szCs w:val="22"/>
        </w:rPr>
        <w:t>s,</w:t>
      </w:r>
      <w:r w:rsidR="00F10AFA" w:rsidRPr="0069381B">
        <w:rPr>
          <w:rFonts w:ascii="Tw Cen MT" w:hAnsi="Tw Cen MT"/>
          <w:sz w:val="22"/>
          <w:szCs w:val="22"/>
        </w:rPr>
        <w:t xml:space="preserve"> and if successful within the first two years of </w:t>
      </w:r>
      <w:r w:rsidRPr="0069381B">
        <w:rPr>
          <w:rFonts w:ascii="Tw Cen MT" w:hAnsi="Tw Cen MT"/>
          <w:sz w:val="22"/>
          <w:szCs w:val="22"/>
        </w:rPr>
        <w:t>this</w:t>
      </w:r>
      <w:r w:rsidR="00F10AFA" w:rsidRPr="0069381B">
        <w:rPr>
          <w:rFonts w:ascii="Tw Cen MT" w:hAnsi="Tw Cen MT"/>
          <w:sz w:val="22"/>
          <w:szCs w:val="22"/>
        </w:rPr>
        <w:t xml:space="preserve"> Fellowship, the University will provide a </w:t>
      </w:r>
      <w:r w:rsidR="00D914D5" w:rsidRPr="0069381B">
        <w:rPr>
          <w:rFonts w:ascii="Tw Cen MT" w:hAnsi="Tw Cen MT"/>
          <w:sz w:val="22"/>
          <w:szCs w:val="22"/>
        </w:rPr>
        <w:t>one-</w:t>
      </w:r>
      <w:r w:rsidR="00F10AFA" w:rsidRPr="0069381B">
        <w:rPr>
          <w:rFonts w:ascii="Tw Cen MT" w:hAnsi="Tw Cen MT"/>
          <w:sz w:val="22"/>
          <w:szCs w:val="22"/>
        </w:rPr>
        <w:t>off amount of $30,000 for rese</w:t>
      </w:r>
      <w:r w:rsidRPr="0069381B">
        <w:rPr>
          <w:rFonts w:ascii="Tw Cen MT" w:hAnsi="Tw Cen MT"/>
          <w:sz w:val="22"/>
          <w:szCs w:val="22"/>
        </w:rPr>
        <w:t xml:space="preserve">arch support </w:t>
      </w:r>
      <w:r w:rsidR="00F10AFA" w:rsidRPr="0069381B">
        <w:rPr>
          <w:rFonts w:ascii="Tw Cen MT" w:hAnsi="Tw Cen MT"/>
          <w:sz w:val="22"/>
          <w:szCs w:val="22"/>
        </w:rPr>
        <w:t xml:space="preserve">on condition that the University </w:t>
      </w:r>
      <w:r w:rsidRPr="0069381B">
        <w:rPr>
          <w:rFonts w:ascii="Tw Cen MT" w:hAnsi="Tw Cen MT"/>
          <w:sz w:val="22"/>
          <w:szCs w:val="22"/>
        </w:rPr>
        <w:t xml:space="preserve">of Sydney Fellowship is relinquished </w:t>
      </w:r>
      <w:r w:rsidR="0063361F" w:rsidRPr="0069381B">
        <w:rPr>
          <w:rFonts w:ascii="Tw Cen MT" w:hAnsi="Tw Cen MT"/>
          <w:sz w:val="22"/>
          <w:szCs w:val="22"/>
        </w:rPr>
        <w:t xml:space="preserve">within 2 months of notification of the </w:t>
      </w:r>
      <w:r w:rsidRPr="0069381B">
        <w:rPr>
          <w:rFonts w:ascii="Tw Cen MT" w:hAnsi="Tw Cen MT"/>
          <w:sz w:val="22"/>
          <w:szCs w:val="22"/>
        </w:rPr>
        <w:t>external</w:t>
      </w:r>
      <w:r w:rsidR="0063361F" w:rsidRPr="0069381B">
        <w:rPr>
          <w:rFonts w:ascii="Tw Cen MT" w:hAnsi="Tw Cen MT"/>
          <w:sz w:val="22"/>
          <w:szCs w:val="22"/>
        </w:rPr>
        <w:t xml:space="preserve"> award; </w:t>
      </w:r>
    </w:p>
    <w:p w14:paraId="58C02881" w14:textId="77777777" w:rsidR="00D92F1B" w:rsidRPr="0069381B" w:rsidRDefault="0063361F" w:rsidP="00FB6246">
      <w:pPr>
        <w:pStyle w:val="Default"/>
        <w:numPr>
          <w:ilvl w:val="0"/>
          <w:numId w:val="13"/>
        </w:numPr>
        <w:spacing w:before="120"/>
        <w:rPr>
          <w:rFonts w:ascii="Tw Cen MT" w:hAnsi="Tw Cen MT"/>
          <w:sz w:val="22"/>
          <w:szCs w:val="22"/>
        </w:rPr>
      </w:pPr>
      <w:r w:rsidRPr="0069381B">
        <w:rPr>
          <w:rFonts w:ascii="Tw Cen MT" w:hAnsi="Tw Cen MT"/>
          <w:sz w:val="22"/>
          <w:szCs w:val="22"/>
        </w:rPr>
        <w:t xml:space="preserve">Any Fellow considered not to be making satisfactory progress will have the Fellowship reviewed by a committee appointed by the Deputy Vice-Chancellor (Research) which, at its absolute discretion, may terminate the Fellowship; and </w:t>
      </w:r>
    </w:p>
    <w:p w14:paraId="5EDEBBB9" w14:textId="1E35F80B" w:rsidR="0063361F" w:rsidRPr="0069381B" w:rsidRDefault="0063361F" w:rsidP="00FB6246">
      <w:pPr>
        <w:pStyle w:val="Default"/>
        <w:numPr>
          <w:ilvl w:val="0"/>
          <w:numId w:val="13"/>
        </w:numPr>
        <w:spacing w:before="120"/>
        <w:rPr>
          <w:rStyle w:val="Hyperlink"/>
          <w:rFonts w:ascii="Tw Cen MT" w:hAnsi="Tw Cen MT"/>
          <w:color w:val="000000"/>
          <w:sz w:val="22"/>
          <w:szCs w:val="22"/>
          <w:u w:val="none"/>
        </w:rPr>
      </w:pPr>
      <w:r w:rsidRPr="0069381B">
        <w:rPr>
          <w:rFonts w:ascii="Tw Cen MT" w:hAnsi="Tw Cen MT"/>
          <w:sz w:val="22"/>
          <w:szCs w:val="22"/>
        </w:rPr>
        <w:t xml:space="preserve">The University asserts certain ownership rights of intellectual property created </w:t>
      </w:r>
      <w:r w:rsidR="005A42CF" w:rsidRPr="0069381B">
        <w:rPr>
          <w:rFonts w:ascii="Tw Cen MT" w:hAnsi="Tw Cen MT"/>
          <w:sz w:val="22"/>
          <w:szCs w:val="22"/>
        </w:rPr>
        <w:t>during</w:t>
      </w:r>
      <w:r w:rsidRPr="0069381B">
        <w:rPr>
          <w:rFonts w:ascii="Tw Cen MT" w:hAnsi="Tw Cen MT"/>
          <w:sz w:val="22"/>
          <w:szCs w:val="22"/>
        </w:rPr>
        <w:t xml:space="preserve"> the fellowship </w:t>
      </w:r>
      <w:r w:rsidR="005A42CF" w:rsidRPr="0069381B">
        <w:rPr>
          <w:rFonts w:ascii="Tw Cen MT" w:hAnsi="Tw Cen MT"/>
          <w:sz w:val="22"/>
          <w:szCs w:val="22"/>
        </w:rPr>
        <w:t>under</w:t>
      </w:r>
      <w:r w:rsidRPr="0069381B">
        <w:rPr>
          <w:rFonts w:ascii="Tw Cen MT" w:hAnsi="Tw Cen MT"/>
          <w:sz w:val="22"/>
          <w:szCs w:val="22"/>
        </w:rPr>
        <w:t xml:space="preserve"> the University’s </w:t>
      </w:r>
      <w:r w:rsidR="00921D8E" w:rsidRPr="0069381B">
        <w:rPr>
          <w:rFonts w:ascii="Tw Cen MT" w:hAnsi="Tw Cen MT"/>
          <w:sz w:val="22"/>
          <w:szCs w:val="22"/>
        </w:rPr>
        <w:t xml:space="preserve">Intellectual Property </w:t>
      </w:r>
      <w:r w:rsidR="005A42CF" w:rsidRPr="0069381B">
        <w:rPr>
          <w:rFonts w:ascii="Tw Cen MT" w:hAnsi="Tw Cen MT"/>
          <w:sz w:val="22"/>
          <w:szCs w:val="22"/>
        </w:rPr>
        <w:t>Policy.</w:t>
      </w:r>
    </w:p>
    <w:p w14:paraId="7C424172" w14:textId="1D05815E" w:rsidR="009317A9" w:rsidRPr="0069381B" w:rsidRDefault="00D65CE7" w:rsidP="00D521D3">
      <w:pPr>
        <w:pStyle w:val="Default"/>
        <w:spacing w:before="240"/>
        <w:rPr>
          <w:rFonts w:ascii="Tw Cen MT" w:hAnsi="Tw Cen MT"/>
        </w:rPr>
      </w:pPr>
      <w:r w:rsidRPr="0069381B">
        <w:rPr>
          <w:rFonts w:ascii="Tw Cen MT" w:hAnsi="Tw Cen MT"/>
          <w:b/>
          <w:bCs/>
          <w:sz w:val="22"/>
          <w:szCs w:val="22"/>
        </w:rPr>
        <w:t xml:space="preserve">For further information please </w:t>
      </w:r>
      <w:r w:rsidR="00F32BB2" w:rsidRPr="0069381B">
        <w:rPr>
          <w:rFonts w:ascii="Tw Cen MT" w:hAnsi="Tw Cen MT"/>
          <w:b/>
          <w:bCs/>
          <w:sz w:val="22"/>
          <w:szCs w:val="22"/>
        </w:rPr>
        <w:t xml:space="preserve">email </w:t>
      </w:r>
      <w:r w:rsidR="00BA4D40" w:rsidRPr="0069381B">
        <w:rPr>
          <w:rFonts w:ascii="Tw Cen MT" w:hAnsi="Tw Cen MT"/>
          <w:b/>
          <w:bCs/>
          <w:sz w:val="22"/>
          <w:szCs w:val="22"/>
        </w:rPr>
        <w:t>Sherridan Blackman</w:t>
      </w:r>
      <w:r w:rsidR="00F32BB2" w:rsidRPr="0069381B">
        <w:rPr>
          <w:rFonts w:ascii="Tw Cen MT" w:hAnsi="Tw Cen MT"/>
          <w:b/>
          <w:bCs/>
          <w:sz w:val="22"/>
          <w:szCs w:val="22"/>
        </w:rPr>
        <w:t xml:space="preserve"> </w:t>
      </w:r>
      <w:r w:rsidR="00901000" w:rsidRPr="0069381B">
        <w:rPr>
          <w:rFonts w:ascii="Tw Cen MT" w:hAnsi="Tw Cen MT"/>
          <w:b/>
          <w:bCs/>
          <w:sz w:val="22"/>
          <w:szCs w:val="22"/>
        </w:rPr>
        <w:t>at</w:t>
      </w:r>
      <w:r w:rsidR="009317A9" w:rsidRPr="0069381B">
        <w:rPr>
          <w:rFonts w:ascii="Tw Cen MT" w:hAnsi="Tw Cen MT"/>
          <w:b/>
          <w:bCs/>
          <w:sz w:val="22"/>
          <w:szCs w:val="22"/>
        </w:rPr>
        <w:t xml:space="preserve"> </w:t>
      </w:r>
      <w:hyperlink r:id="rId25" w:history="1">
        <w:r w:rsidR="00F32BB2" w:rsidRPr="0069381B">
          <w:rPr>
            <w:rStyle w:val="Hyperlink"/>
            <w:rFonts w:ascii="Tw Cen MT" w:hAnsi="Tw Cen MT"/>
            <w:b/>
            <w:bCs/>
            <w:sz w:val="22"/>
            <w:szCs w:val="22"/>
          </w:rPr>
          <w:t>sherridan.blackman@sydney.edu.au</w:t>
        </w:r>
      </w:hyperlink>
    </w:p>
    <w:sectPr w:rsidR="009317A9" w:rsidRPr="0069381B" w:rsidSect="00D521D3">
      <w:headerReference w:type="default" r:id="rId26"/>
      <w:footerReference w:type="default" r:id="rId27"/>
      <w:pgSz w:w="12240" w:h="15840" w:code="1"/>
      <w:pgMar w:top="1247" w:right="1077" w:bottom="1077" w:left="1077" w:header="680" w:footer="57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2DF65" w14:textId="77777777" w:rsidR="00204678" w:rsidRDefault="00204678" w:rsidP="00B6122F">
      <w:r>
        <w:separator/>
      </w:r>
    </w:p>
  </w:endnote>
  <w:endnote w:type="continuationSeparator" w:id="0">
    <w:p w14:paraId="24A2970B" w14:textId="77777777" w:rsidR="00204678" w:rsidRDefault="00204678" w:rsidP="00B6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347188"/>
      <w:docPartObj>
        <w:docPartGallery w:val="Page Numbers (Bottom of Page)"/>
        <w:docPartUnique/>
      </w:docPartObj>
    </w:sdtPr>
    <w:sdtEndPr>
      <w:rPr>
        <w:noProof/>
      </w:rPr>
    </w:sdtEndPr>
    <w:sdtContent>
      <w:p w14:paraId="01C7A756" w14:textId="1448BBF9" w:rsidR="00D521D3" w:rsidRDefault="00D521D3">
        <w:pPr>
          <w:pStyle w:val="Footer"/>
          <w:jc w:val="center"/>
        </w:pPr>
        <w:r>
          <w:fldChar w:fldCharType="begin"/>
        </w:r>
        <w:r>
          <w:instrText xml:space="preserve"> PAGE   \* MERGEFORMAT </w:instrText>
        </w:r>
        <w:r>
          <w:fldChar w:fldCharType="separate"/>
        </w:r>
        <w:r w:rsidR="00154457">
          <w:rPr>
            <w:noProof/>
          </w:rPr>
          <w:t>3</w:t>
        </w:r>
        <w:r>
          <w:rPr>
            <w:noProof/>
          </w:rPr>
          <w:fldChar w:fldCharType="end"/>
        </w:r>
      </w:p>
    </w:sdtContent>
  </w:sdt>
  <w:p w14:paraId="326ABE66" w14:textId="77777777" w:rsidR="00D521D3" w:rsidRDefault="00D5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CE04B" w14:textId="77777777" w:rsidR="00204678" w:rsidRDefault="00204678" w:rsidP="00B6122F">
      <w:r>
        <w:separator/>
      </w:r>
    </w:p>
  </w:footnote>
  <w:footnote w:type="continuationSeparator" w:id="0">
    <w:p w14:paraId="0715ECD8" w14:textId="77777777" w:rsidR="00204678" w:rsidRDefault="00204678" w:rsidP="00B6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36DC" w14:textId="285D0C8F" w:rsidR="00E97E4D" w:rsidRDefault="00E97E4D" w:rsidP="00B6122F">
    <w:pPr>
      <w:pStyle w:val="Header"/>
    </w:pPr>
    <w:r>
      <w:rPr>
        <w:noProof/>
        <w:lang w:eastAsia="en-AU"/>
      </w:rPr>
      <w:drawing>
        <wp:inline distT="0" distB="0" distL="0" distR="0" wp14:anchorId="2CCE113A" wp14:editId="6E079E22">
          <wp:extent cx="1556385" cy="541020"/>
          <wp:effectExtent l="0" t="0" r="5715" b="0"/>
          <wp:docPr id="3" name="Picture 3"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1_Colour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54A8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F6692"/>
    <w:multiLevelType w:val="hybridMultilevel"/>
    <w:tmpl w:val="70528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FC49DB"/>
    <w:multiLevelType w:val="hybridMultilevel"/>
    <w:tmpl w:val="556CA7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355D5"/>
    <w:multiLevelType w:val="hybridMultilevel"/>
    <w:tmpl w:val="3D207B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D35928"/>
    <w:multiLevelType w:val="hybridMultilevel"/>
    <w:tmpl w:val="32E255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734F7"/>
    <w:multiLevelType w:val="hybridMultilevel"/>
    <w:tmpl w:val="295C17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A7596"/>
    <w:multiLevelType w:val="hybridMultilevel"/>
    <w:tmpl w:val="1B305F54"/>
    <w:lvl w:ilvl="0" w:tplc="881C01D4">
      <w:start w:val="1"/>
      <w:numFmt w:val="decimal"/>
      <w:lvlText w:val="%1."/>
      <w:lvlJc w:val="left"/>
      <w:pPr>
        <w:ind w:left="36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0052E0"/>
    <w:multiLevelType w:val="hybridMultilevel"/>
    <w:tmpl w:val="040A6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614403"/>
    <w:multiLevelType w:val="hybridMultilevel"/>
    <w:tmpl w:val="93F21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B5C3A"/>
    <w:multiLevelType w:val="hybridMultilevel"/>
    <w:tmpl w:val="90465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531F50"/>
    <w:multiLevelType w:val="hybridMultilevel"/>
    <w:tmpl w:val="E4EA70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214902"/>
    <w:multiLevelType w:val="hybridMultilevel"/>
    <w:tmpl w:val="655C14BC"/>
    <w:lvl w:ilvl="0" w:tplc="0C09000F">
      <w:start w:val="1"/>
      <w:numFmt w:val="decimal"/>
      <w:lvlText w:val="%1."/>
      <w:lvlJc w:val="left"/>
      <w:pPr>
        <w:ind w:left="360" w:hanging="360"/>
      </w:pPr>
      <w:rPr>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41297DD6"/>
    <w:multiLevelType w:val="hybridMultilevel"/>
    <w:tmpl w:val="37D06F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DB3A0A"/>
    <w:multiLevelType w:val="hybridMultilevel"/>
    <w:tmpl w:val="BBDC6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74017"/>
    <w:multiLevelType w:val="hybridMultilevel"/>
    <w:tmpl w:val="314EFB20"/>
    <w:lvl w:ilvl="0" w:tplc="8FD439E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B8F7DED"/>
    <w:multiLevelType w:val="hybridMultilevel"/>
    <w:tmpl w:val="181C2CE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9D53FB"/>
    <w:multiLevelType w:val="hybridMultilevel"/>
    <w:tmpl w:val="F2D8D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3560E3"/>
    <w:multiLevelType w:val="hybridMultilevel"/>
    <w:tmpl w:val="6C846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4B22C8"/>
    <w:multiLevelType w:val="hybridMultilevel"/>
    <w:tmpl w:val="4A0C0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5466A4"/>
    <w:multiLevelType w:val="hybridMultilevel"/>
    <w:tmpl w:val="E132E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965610"/>
    <w:multiLevelType w:val="hybridMultilevel"/>
    <w:tmpl w:val="6DEEDBC6"/>
    <w:lvl w:ilvl="0" w:tplc="6AA493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27717F"/>
    <w:multiLevelType w:val="hybridMultilevel"/>
    <w:tmpl w:val="C3E232E8"/>
    <w:lvl w:ilvl="0" w:tplc="E070DE04">
      <w:start w:val="1"/>
      <w:numFmt w:val="decimal"/>
      <w:lvlText w:val="%1."/>
      <w:lvlJc w:val="left"/>
      <w:pPr>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D7AE6"/>
    <w:multiLevelType w:val="hybridMultilevel"/>
    <w:tmpl w:val="5580A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4F53EF"/>
    <w:multiLevelType w:val="hybridMultilevel"/>
    <w:tmpl w:val="551C6ACC"/>
    <w:lvl w:ilvl="0" w:tplc="869A4EFE">
      <w:start w:val="1"/>
      <w:numFmt w:val="decimal"/>
      <w:pStyle w:val="Style-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0154F"/>
    <w:multiLevelType w:val="hybridMultilevel"/>
    <w:tmpl w:val="36FE0A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F4546A"/>
    <w:multiLevelType w:val="hybridMultilevel"/>
    <w:tmpl w:val="606478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7B5BD2"/>
    <w:multiLevelType w:val="hybridMultilevel"/>
    <w:tmpl w:val="7C0094A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6CD5AE7"/>
    <w:multiLevelType w:val="hybridMultilevel"/>
    <w:tmpl w:val="EE968046"/>
    <w:lvl w:ilvl="0" w:tplc="7C288B3E">
      <w:start w:val="1"/>
      <w:numFmt w:val="decimal"/>
      <w:lvlText w:val="%1."/>
      <w:lvlJc w:val="left"/>
      <w:pPr>
        <w:ind w:left="36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63F0D"/>
    <w:multiLevelType w:val="hybridMultilevel"/>
    <w:tmpl w:val="A740E6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3"/>
  </w:num>
  <w:num w:numId="3">
    <w:abstractNumId w:val="18"/>
  </w:num>
  <w:num w:numId="4">
    <w:abstractNumId w:val="22"/>
  </w:num>
  <w:num w:numId="5">
    <w:abstractNumId w:val="14"/>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8"/>
  </w:num>
  <w:num w:numId="10">
    <w:abstractNumId w:val="9"/>
  </w:num>
  <w:num w:numId="11">
    <w:abstractNumId w:val="6"/>
  </w:num>
  <w:num w:numId="12">
    <w:abstractNumId w:val="1"/>
  </w:num>
  <w:num w:numId="13">
    <w:abstractNumId w:val="27"/>
  </w:num>
  <w:num w:numId="14">
    <w:abstractNumId w:val="21"/>
  </w:num>
  <w:num w:numId="15">
    <w:abstractNumId w:val="0"/>
  </w:num>
  <w:num w:numId="16">
    <w:abstractNumId w:val="8"/>
  </w:num>
  <w:num w:numId="17">
    <w:abstractNumId w:val="26"/>
  </w:num>
  <w:num w:numId="18">
    <w:abstractNumId w:val="23"/>
  </w:num>
  <w:num w:numId="19">
    <w:abstractNumId w:val="13"/>
  </w:num>
  <w:num w:numId="20">
    <w:abstractNumId w:val="16"/>
  </w:num>
  <w:num w:numId="21">
    <w:abstractNumId w:val="19"/>
  </w:num>
  <w:num w:numId="22">
    <w:abstractNumId w:val="5"/>
  </w:num>
  <w:num w:numId="23">
    <w:abstractNumId w:val="10"/>
  </w:num>
  <w:num w:numId="24">
    <w:abstractNumId w:val="7"/>
  </w:num>
  <w:num w:numId="25">
    <w:abstractNumId w:val="2"/>
  </w:num>
  <w:num w:numId="26">
    <w:abstractNumId w:val="4"/>
  </w:num>
  <w:num w:numId="27">
    <w:abstractNumId w:val="17"/>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1F"/>
    <w:rsid w:val="00003D97"/>
    <w:rsid w:val="00005DFA"/>
    <w:rsid w:val="0001079C"/>
    <w:rsid w:val="0001366C"/>
    <w:rsid w:val="00023775"/>
    <w:rsid w:val="000249A3"/>
    <w:rsid w:val="000345DC"/>
    <w:rsid w:val="00040348"/>
    <w:rsid w:val="00041295"/>
    <w:rsid w:val="000540F5"/>
    <w:rsid w:val="00054679"/>
    <w:rsid w:val="00055688"/>
    <w:rsid w:val="00055C08"/>
    <w:rsid w:val="0006069D"/>
    <w:rsid w:val="00061373"/>
    <w:rsid w:val="0006662A"/>
    <w:rsid w:val="0006666D"/>
    <w:rsid w:val="0007162A"/>
    <w:rsid w:val="00075AB2"/>
    <w:rsid w:val="00077AC0"/>
    <w:rsid w:val="00085E1B"/>
    <w:rsid w:val="00094B5E"/>
    <w:rsid w:val="000966E8"/>
    <w:rsid w:val="00096C7F"/>
    <w:rsid w:val="000A2088"/>
    <w:rsid w:val="000A25B0"/>
    <w:rsid w:val="000A3620"/>
    <w:rsid w:val="000A6A3D"/>
    <w:rsid w:val="000A75DF"/>
    <w:rsid w:val="000B230E"/>
    <w:rsid w:val="000B2FA8"/>
    <w:rsid w:val="000B5E2C"/>
    <w:rsid w:val="000B6E9E"/>
    <w:rsid w:val="000C487F"/>
    <w:rsid w:val="000C5E64"/>
    <w:rsid w:val="000C6EDF"/>
    <w:rsid w:val="000D10E3"/>
    <w:rsid w:val="000D3832"/>
    <w:rsid w:val="000D38CB"/>
    <w:rsid w:val="000D5E2D"/>
    <w:rsid w:val="000D6705"/>
    <w:rsid w:val="000E1C89"/>
    <w:rsid w:val="000E1F7A"/>
    <w:rsid w:val="000E281E"/>
    <w:rsid w:val="000E4A87"/>
    <w:rsid w:val="000E57E8"/>
    <w:rsid w:val="000E64FC"/>
    <w:rsid w:val="000F4249"/>
    <w:rsid w:val="000F4473"/>
    <w:rsid w:val="000F566A"/>
    <w:rsid w:val="001120D3"/>
    <w:rsid w:val="001262B1"/>
    <w:rsid w:val="00130A88"/>
    <w:rsid w:val="00133496"/>
    <w:rsid w:val="00134363"/>
    <w:rsid w:val="00140CC2"/>
    <w:rsid w:val="00142A23"/>
    <w:rsid w:val="00144310"/>
    <w:rsid w:val="00146319"/>
    <w:rsid w:val="00151AF7"/>
    <w:rsid w:val="00151B52"/>
    <w:rsid w:val="001528B6"/>
    <w:rsid w:val="00154457"/>
    <w:rsid w:val="00156D1D"/>
    <w:rsid w:val="00157171"/>
    <w:rsid w:val="00157B3B"/>
    <w:rsid w:val="00162A86"/>
    <w:rsid w:val="001649CD"/>
    <w:rsid w:val="00166550"/>
    <w:rsid w:val="001717A1"/>
    <w:rsid w:val="001724D0"/>
    <w:rsid w:val="0017342F"/>
    <w:rsid w:val="00177532"/>
    <w:rsid w:val="0018317B"/>
    <w:rsid w:val="00185556"/>
    <w:rsid w:val="00195E26"/>
    <w:rsid w:val="001A3D86"/>
    <w:rsid w:val="001A3D8F"/>
    <w:rsid w:val="001A609E"/>
    <w:rsid w:val="001B0653"/>
    <w:rsid w:val="001B5845"/>
    <w:rsid w:val="001B6A25"/>
    <w:rsid w:val="001C0D2E"/>
    <w:rsid w:val="001C1FF0"/>
    <w:rsid w:val="001C4F9A"/>
    <w:rsid w:val="001D2263"/>
    <w:rsid w:val="001D451E"/>
    <w:rsid w:val="001E4D00"/>
    <w:rsid w:val="001F52A2"/>
    <w:rsid w:val="00200311"/>
    <w:rsid w:val="00201B28"/>
    <w:rsid w:val="0020264A"/>
    <w:rsid w:val="00202C9D"/>
    <w:rsid w:val="00202CB4"/>
    <w:rsid w:val="002037AA"/>
    <w:rsid w:val="00204678"/>
    <w:rsid w:val="00205DE6"/>
    <w:rsid w:val="00213646"/>
    <w:rsid w:val="00222B0A"/>
    <w:rsid w:val="002274FB"/>
    <w:rsid w:val="00227D09"/>
    <w:rsid w:val="0023430F"/>
    <w:rsid w:val="002348F3"/>
    <w:rsid w:val="00234F11"/>
    <w:rsid w:val="00235054"/>
    <w:rsid w:val="00237576"/>
    <w:rsid w:val="00243B90"/>
    <w:rsid w:val="00250041"/>
    <w:rsid w:val="002500C1"/>
    <w:rsid w:val="0025287F"/>
    <w:rsid w:val="0025459E"/>
    <w:rsid w:val="002610F6"/>
    <w:rsid w:val="00267541"/>
    <w:rsid w:val="00267FA3"/>
    <w:rsid w:val="00272560"/>
    <w:rsid w:val="00285CFD"/>
    <w:rsid w:val="00290F8D"/>
    <w:rsid w:val="00291677"/>
    <w:rsid w:val="00293A85"/>
    <w:rsid w:val="002A122C"/>
    <w:rsid w:val="002A1E69"/>
    <w:rsid w:val="002B2FB2"/>
    <w:rsid w:val="002B446D"/>
    <w:rsid w:val="002B44F7"/>
    <w:rsid w:val="002B55F7"/>
    <w:rsid w:val="002C1A52"/>
    <w:rsid w:val="002C2E4E"/>
    <w:rsid w:val="002E05D6"/>
    <w:rsid w:val="002E11D6"/>
    <w:rsid w:val="002E3B49"/>
    <w:rsid w:val="002E4E29"/>
    <w:rsid w:val="002F209F"/>
    <w:rsid w:val="002F2956"/>
    <w:rsid w:val="002F34B1"/>
    <w:rsid w:val="002F7EE4"/>
    <w:rsid w:val="00303727"/>
    <w:rsid w:val="00306E65"/>
    <w:rsid w:val="003174AF"/>
    <w:rsid w:val="00317D0C"/>
    <w:rsid w:val="0032354B"/>
    <w:rsid w:val="003242C3"/>
    <w:rsid w:val="00325A8D"/>
    <w:rsid w:val="00327301"/>
    <w:rsid w:val="00330A03"/>
    <w:rsid w:val="00335E88"/>
    <w:rsid w:val="00340121"/>
    <w:rsid w:val="0034221A"/>
    <w:rsid w:val="0034422E"/>
    <w:rsid w:val="00347C2E"/>
    <w:rsid w:val="00350600"/>
    <w:rsid w:val="00351805"/>
    <w:rsid w:val="00355DB3"/>
    <w:rsid w:val="003652D0"/>
    <w:rsid w:val="00373D68"/>
    <w:rsid w:val="0037571C"/>
    <w:rsid w:val="00383FB5"/>
    <w:rsid w:val="003867EC"/>
    <w:rsid w:val="00387743"/>
    <w:rsid w:val="003911AF"/>
    <w:rsid w:val="00396453"/>
    <w:rsid w:val="003A0AB5"/>
    <w:rsid w:val="003A3A3F"/>
    <w:rsid w:val="003A657A"/>
    <w:rsid w:val="003B50F5"/>
    <w:rsid w:val="003C0F77"/>
    <w:rsid w:val="003C74CA"/>
    <w:rsid w:val="003D3619"/>
    <w:rsid w:val="003D7607"/>
    <w:rsid w:val="003E2CC4"/>
    <w:rsid w:val="003E32C5"/>
    <w:rsid w:val="003E437A"/>
    <w:rsid w:val="003E7267"/>
    <w:rsid w:val="003F3561"/>
    <w:rsid w:val="003F37D0"/>
    <w:rsid w:val="003F4FDC"/>
    <w:rsid w:val="003F6B6E"/>
    <w:rsid w:val="0040004E"/>
    <w:rsid w:val="004001A3"/>
    <w:rsid w:val="0040183C"/>
    <w:rsid w:val="00410969"/>
    <w:rsid w:val="00411690"/>
    <w:rsid w:val="00412AD2"/>
    <w:rsid w:val="00417FB2"/>
    <w:rsid w:val="00420419"/>
    <w:rsid w:val="0042373D"/>
    <w:rsid w:val="00435C17"/>
    <w:rsid w:val="00445897"/>
    <w:rsid w:val="00446F87"/>
    <w:rsid w:val="00447A01"/>
    <w:rsid w:val="004521B4"/>
    <w:rsid w:val="00453C9D"/>
    <w:rsid w:val="00456B5B"/>
    <w:rsid w:val="004739E0"/>
    <w:rsid w:val="00475544"/>
    <w:rsid w:val="004764F4"/>
    <w:rsid w:val="0048093E"/>
    <w:rsid w:val="00483994"/>
    <w:rsid w:val="00484859"/>
    <w:rsid w:val="0048522F"/>
    <w:rsid w:val="00485389"/>
    <w:rsid w:val="004915E4"/>
    <w:rsid w:val="00493778"/>
    <w:rsid w:val="00495044"/>
    <w:rsid w:val="00497317"/>
    <w:rsid w:val="004A277E"/>
    <w:rsid w:val="004B2875"/>
    <w:rsid w:val="004B7777"/>
    <w:rsid w:val="004C1445"/>
    <w:rsid w:val="004C7459"/>
    <w:rsid w:val="004D249B"/>
    <w:rsid w:val="004D30B2"/>
    <w:rsid w:val="004D65D7"/>
    <w:rsid w:val="004E1DF0"/>
    <w:rsid w:val="004F05C5"/>
    <w:rsid w:val="004F0C2C"/>
    <w:rsid w:val="004F436A"/>
    <w:rsid w:val="004F5291"/>
    <w:rsid w:val="004F6DF2"/>
    <w:rsid w:val="00500300"/>
    <w:rsid w:val="00500E59"/>
    <w:rsid w:val="00502240"/>
    <w:rsid w:val="0050268A"/>
    <w:rsid w:val="00502A1A"/>
    <w:rsid w:val="00503554"/>
    <w:rsid w:val="00507FDC"/>
    <w:rsid w:val="00512048"/>
    <w:rsid w:val="00512919"/>
    <w:rsid w:val="00513362"/>
    <w:rsid w:val="005148A4"/>
    <w:rsid w:val="00516184"/>
    <w:rsid w:val="00517FD5"/>
    <w:rsid w:val="00521B0C"/>
    <w:rsid w:val="005259C0"/>
    <w:rsid w:val="00531D9B"/>
    <w:rsid w:val="00531ED4"/>
    <w:rsid w:val="00532397"/>
    <w:rsid w:val="00535364"/>
    <w:rsid w:val="00535A9D"/>
    <w:rsid w:val="00537E69"/>
    <w:rsid w:val="0054510A"/>
    <w:rsid w:val="00546455"/>
    <w:rsid w:val="00553120"/>
    <w:rsid w:val="00563936"/>
    <w:rsid w:val="00566F3C"/>
    <w:rsid w:val="00573108"/>
    <w:rsid w:val="0057650D"/>
    <w:rsid w:val="005802B4"/>
    <w:rsid w:val="0058194A"/>
    <w:rsid w:val="005856F1"/>
    <w:rsid w:val="0058571B"/>
    <w:rsid w:val="00585BF0"/>
    <w:rsid w:val="00586C20"/>
    <w:rsid w:val="0058738C"/>
    <w:rsid w:val="00593AB5"/>
    <w:rsid w:val="00595EDE"/>
    <w:rsid w:val="005A42CF"/>
    <w:rsid w:val="005A4620"/>
    <w:rsid w:val="005A5EFC"/>
    <w:rsid w:val="005A6A0F"/>
    <w:rsid w:val="005B47E1"/>
    <w:rsid w:val="005B7148"/>
    <w:rsid w:val="005C1453"/>
    <w:rsid w:val="005C2AF9"/>
    <w:rsid w:val="005D1A39"/>
    <w:rsid w:val="005D24EF"/>
    <w:rsid w:val="005D4785"/>
    <w:rsid w:val="005E047D"/>
    <w:rsid w:val="005E1131"/>
    <w:rsid w:val="005E13E9"/>
    <w:rsid w:val="005E18B0"/>
    <w:rsid w:val="005E3F10"/>
    <w:rsid w:val="005F0AE4"/>
    <w:rsid w:val="005F1371"/>
    <w:rsid w:val="005F156A"/>
    <w:rsid w:val="005F3052"/>
    <w:rsid w:val="005F3BAB"/>
    <w:rsid w:val="005F432D"/>
    <w:rsid w:val="005F5C09"/>
    <w:rsid w:val="005F5FFF"/>
    <w:rsid w:val="0060015C"/>
    <w:rsid w:val="00600970"/>
    <w:rsid w:val="006134EE"/>
    <w:rsid w:val="00613E04"/>
    <w:rsid w:val="00620DE5"/>
    <w:rsid w:val="00621F1A"/>
    <w:rsid w:val="0062246B"/>
    <w:rsid w:val="0063361F"/>
    <w:rsid w:val="00635E03"/>
    <w:rsid w:val="006373CB"/>
    <w:rsid w:val="00637E8F"/>
    <w:rsid w:val="0064107B"/>
    <w:rsid w:val="006433A3"/>
    <w:rsid w:val="006527FC"/>
    <w:rsid w:val="00652A99"/>
    <w:rsid w:val="00655B80"/>
    <w:rsid w:val="006633CE"/>
    <w:rsid w:val="00664549"/>
    <w:rsid w:val="00666666"/>
    <w:rsid w:val="00681323"/>
    <w:rsid w:val="006814F5"/>
    <w:rsid w:val="00686315"/>
    <w:rsid w:val="00691DF4"/>
    <w:rsid w:val="006921CF"/>
    <w:rsid w:val="00692AA8"/>
    <w:rsid w:val="0069381B"/>
    <w:rsid w:val="00696E1D"/>
    <w:rsid w:val="006A16F4"/>
    <w:rsid w:val="006A2776"/>
    <w:rsid w:val="006A3EB9"/>
    <w:rsid w:val="006A49FA"/>
    <w:rsid w:val="006B1130"/>
    <w:rsid w:val="006B1802"/>
    <w:rsid w:val="006B2EFA"/>
    <w:rsid w:val="006B51D4"/>
    <w:rsid w:val="006C58DF"/>
    <w:rsid w:val="006D0B43"/>
    <w:rsid w:val="006D14D2"/>
    <w:rsid w:val="006D6C1A"/>
    <w:rsid w:val="006E071B"/>
    <w:rsid w:val="006E3439"/>
    <w:rsid w:val="006E6EEC"/>
    <w:rsid w:val="006E741A"/>
    <w:rsid w:val="00710C1D"/>
    <w:rsid w:val="007120A3"/>
    <w:rsid w:val="00715632"/>
    <w:rsid w:val="00720B1E"/>
    <w:rsid w:val="00722B5A"/>
    <w:rsid w:val="00723E64"/>
    <w:rsid w:val="00734ADC"/>
    <w:rsid w:val="007420DD"/>
    <w:rsid w:val="00745E21"/>
    <w:rsid w:val="00745FD1"/>
    <w:rsid w:val="00746E8A"/>
    <w:rsid w:val="00755584"/>
    <w:rsid w:val="007560E6"/>
    <w:rsid w:val="00757FA4"/>
    <w:rsid w:val="00761C97"/>
    <w:rsid w:val="00763EE0"/>
    <w:rsid w:val="007674F1"/>
    <w:rsid w:val="00767CFB"/>
    <w:rsid w:val="00781466"/>
    <w:rsid w:val="00781F88"/>
    <w:rsid w:val="00783EE5"/>
    <w:rsid w:val="0078452B"/>
    <w:rsid w:val="00790C80"/>
    <w:rsid w:val="007A0744"/>
    <w:rsid w:val="007A483E"/>
    <w:rsid w:val="007B0A39"/>
    <w:rsid w:val="007B0E18"/>
    <w:rsid w:val="007B1D36"/>
    <w:rsid w:val="007B2225"/>
    <w:rsid w:val="007B6975"/>
    <w:rsid w:val="007B6EFE"/>
    <w:rsid w:val="007C04A3"/>
    <w:rsid w:val="007C68F0"/>
    <w:rsid w:val="007C6DB7"/>
    <w:rsid w:val="007C7A52"/>
    <w:rsid w:val="007D0D58"/>
    <w:rsid w:val="007D14FD"/>
    <w:rsid w:val="007D2638"/>
    <w:rsid w:val="007D368D"/>
    <w:rsid w:val="007D6C42"/>
    <w:rsid w:val="007F4C7B"/>
    <w:rsid w:val="007F5DCC"/>
    <w:rsid w:val="00803F9E"/>
    <w:rsid w:val="00814122"/>
    <w:rsid w:val="00814235"/>
    <w:rsid w:val="008145AA"/>
    <w:rsid w:val="00823482"/>
    <w:rsid w:val="00827A26"/>
    <w:rsid w:val="00831B66"/>
    <w:rsid w:val="0083642B"/>
    <w:rsid w:val="008530E6"/>
    <w:rsid w:val="008539FA"/>
    <w:rsid w:val="00856CF6"/>
    <w:rsid w:val="00860A80"/>
    <w:rsid w:val="00861AF3"/>
    <w:rsid w:val="00862EB5"/>
    <w:rsid w:val="00863A6F"/>
    <w:rsid w:val="00864359"/>
    <w:rsid w:val="008761FE"/>
    <w:rsid w:val="00876A7B"/>
    <w:rsid w:val="00876D7D"/>
    <w:rsid w:val="00880414"/>
    <w:rsid w:val="008836AE"/>
    <w:rsid w:val="00893E36"/>
    <w:rsid w:val="0089445B"/>
    <w:rsid w:val="008953B9"/>
    <w:rsid w:val="00895EC7"/>
    <w:rsid w:val="00897FA5"/>
    <w:rsid w:val="008A6421"/>
    <w:rsid w:val="008B6050"/>
    <w:rsid w:val="008C11F6"/>
    <w:rsid w:val="008C1CFB"/>
    <w:rsid w:val="008C30E8"/>
    <w:rsid w:val="008D20AA"/>
    <w:rsid w:val="008D25D3"/>
    <w:rsid w:val="008D3680"/>
    <w:rsid w:val="008E1C9B"/>
    <w:rsid w:val="008E334C"/>
    <w:rsid w:val="008F4A1D"/>
    <w:rsid w:val="00901000"/>
    <w:rsid w:val="009023BC"/>
    <w:rsid w:val="00903009"/>
    <w:rsid w:val="00903CAC"/>
    <w:rsid w:val="00904411"/>
    <w:rsid w:val="00905C16"/>
    <w:rsid w:val="00911759"/>
    <w:rsid w:val="009177DF"/>
    <w:rsid w:val="00921D8E"/>
    <w:rsid w:val="009263A6"/>
    <w:rsid w:val="009317A9"/>
    <w:rsid w:val="00932B81"/>
    <w:rsid w:val="009344C1"/>
    <w:rsid w:val="00937B83"/>
    <w:rsid w:val="00942F1A"/>
    <w:rsid w:val="00954A64"/>
    <w:rsid w:val="0095654E"/>
    <w:rsid w:val="00957303"/>
    <w:rsid w:val="00957C0F"/>
    <w:rsid w:val="009613BD"/>
    <w:rsid w:val="00965E36"/>
    <w:rsid w:val="00966DD9"/>
    <w:rsid w:val="009711EA"/>
    <w:rsid w:val="00977E27"/>
    <w:rsid w:val="0098018E"/>
    <w:rsid w:val="00982146"/>
    <w:rsid w:val="009824A3"/>
    <w:rsid w:val="0098274A"/>
    <w:rsid w:val="0099706D"/>
    <w:rsid w:val="009978EA"/>
    <w:rsid w:val="009A2954"/>
    <w:rsid w:val="009A2E7F"/>
    <w:rsid w:val="009A310A"/>
    <w:rsid w:val="009A4407"/>
    <w:rsid w:val="009A45CE"/>
    <w:rsid w:val="009A5053"/>
    <w:rsid w:val="009B149F"/>
    <w:rsid w:val="009B3A0F"/>
    <w:rsid w:val="009C0FD7"/>
    <w:rsid w:val="009C53D9"/>
    <w:rsid w:val="009C6FA7"/>
    <w:rsid w:val="009C70ED"/>
    <w:rsid w:val="009C763D"/>
    <w:rsid w:val="009D5563"/>
    <w:rsid w:val="009D637A"/>
    <w:rsid w:val="009D6965"/>
    <w:rsid w:val="009D6C2D"/>
    <w:rsid w:val="009D7FA9"/>
    <w:rsid w:val="009E501B"/>
    <w:rsid w:val="009F0E44"/>
    <w:rsid w:val="009F5A91"/>
    <w:rsid w:val="009F7458"/>
    <w:rsid w:val="00A03F4D"/>
    <w:rsid w:val="00A05A98"/>
    <w:rsid w:val="00A123AB"/>
    <w:rsid w:val="00A20EFA"/>
    <w:rsid w:val="00A21076"/>
    <w:rsid w:val="00A21130"/>
    <w:rsid w:val="00A31F07"/>
    <w:rsid w:val="00A32969"/>
    <w:rsid w:val="00A32A20"/>
    <w:rsid w:val="00A335BB"/>
    <w:rsid w:val="00A33F3F"/>
    <w:rsid w:val="00A35331"/>
    <w:rsid w:val="00A35B2D"/>
    <w:rsid w:val="00A41ED3"/>
    <w:rsid w:val="00A45805"/>
    <w:rsid w:val="00A45B1C"/>
    <w:rsid w:val="00A548A9"/>
    <w:rsid w:val="00A554F2"/>
    <w:rsid w:val="00A555AA"/>
    <w:rsid w:val="00A56853"/>
    <w:rsid w:val="00A63AE9"/>
    <w:rsid w:val="00A64399"/>
    <w:rsid w:val="00A70683"/>
    <w:rsid w:val="00A753E0"/>
    <w:rsid w:val="00A755D0"/>
    <w:rsid w:val="00A764AA"/>
    <w:rsid w:val="00A8064C"/>
    <w:rsid w:val="00A81ACE"/>
    <w:rsid w:val="00A82600"/>
    <w:rsid w:val="00A87C94"/>
    <w:rsid w:val="00A90515"/>
    <w:rsid w:val="00A94871"/>
    <w:rsid w:val="00AA1CEB"/>
    <w:rsid w:val="00AA3DD6"/>
    <w:rsid w:val="00AA718F"/>
    <w:rsid w:val="00AB1F76"/>
    <w:rsid w:val="00AB2B55"/>
    <w:rsid w:val="00AB2DCD"/>
    <w:rsid w:val="00AB3CBD"/>
    <w:rsid w:val="00AB4267"/>
    <w:rsid w:val="00AB620E"/>
    <w:rsid w:val="00AB7FF7"/>
    <w:rsid w:val="00AC0D3D"/>
    <w:rsid w:val="00AC25B2"/>
    <w:rsid w:val="00AC4C1D"/>
    <w:rsid w:val="00AD13F0"/>
    <w:rsid w:val="00AD2BB1"/>
    <w:rsid w:val="00AD4A54"/>
    <w:rsid w:val="00AD5E82"/>
    <w:rsid w:val="00AD671F"/>
    <w:rsid w:val="00AE0476"/>
    <w:rsid w:val="00AE253C"/>
    <w:rsid w:val="00AE578A"/>
    <w:rsid w:val="00AF2C0A"/>
    <w:rsid w:val="00AF5884"/>
    <w:rsid w:val="00AF5F91"/>
    <w:rsid w:val="00B01361"/>
    <w:rsid w:val="00B018F1"/>
    <w:rsid w:val="00B060A3"/>
    <w:rsid w:val="00B077B7"/>
    <w:rsid w:val="00B13BE9"/>
    <w:rsid w:val="00B152BA"/>
    <w:rsid w:val="00B1656F"/>
    <w:rsid w:val="00B173E4"/>
    <w:rsid w:val="00B22CDD"/>
    <w:rsid w:val="00B24814"/>
    <w:rsid w:val="00B25A80"/>
    <w:rsid w:val="00B33174"/>
    <w:rsid w:val="00B43A54"/>
    <w:rsid w:val="00B5173A"/>
    <w:rsid w:val="00B5257A"/>
    <w:rsid w:val="00B54ED7"/>
    <w:rsid w:val="00B55454"/>
    <w:rsid w:val="00B57817"/>
    <w:rsid w:val="00B6122F"/>
    <w:rsid w:val="00B62AF6"/>
    <w:rsid w:val="00B653A4"/>
    <w:rsid w:val="00B6555D"/>
    <w:rsid w:val="00B65DA2"/>
    <w:rsid w:val="00B75A5D"/>
    <w:rsid w:val="00B81437"/>
    <w:rsid w:val="00B81A21"/>
    <w:rsid w:val="00B839D6"/>
    <w:rsid w:val="00BA209B"/>
    <w:rsid w:val="00BA4D40"/>
    <w:rsid w:val="00BB1DC9"/>
    <w:rsid w:val="00BB220A"/>
    <w:rsid w:val="00BB2305"/>
    <w:rsid w:val="00BB2F86"/>
    <w:rsid w:val="00BB3633"/>
    <w:rsid w:val="00BB40F2"/>
    <w:rsid w:val="00BB4F19"/>
    <w:rsid w:val="00BB5AFD"/>
    <w:rsid w:val="00BC383C"/>
    <w:rsid w:val="00BC5561"/>
    <w:rsid w:val="00BD5F3B"/>
    <w:rsid w:val="00BD678D"/>
    <w:rsid w:val="00BE1A39"/>
    <w:rsid w:val="00BF537B"/>
    <w:rsid w:val="00C02379"/>
    <w:rsid w:val="00C06C42"/>
    <w:rsid w:val="00C12A97"/>
    <w:rsid w:val="00C13102"/>
    <w:rsid w:val="00C21123"/>
    <w:rsid w:val="00C2173C"/>
    <w:rsid w:val="00C21AFE"/>
    <w:rsid w:val="00C23CEB"/>
    <w:rsid w:val="00C309C6"/>
    <w:rsid w:val="00C33EE7"/>
    <w:rsid w:val="00C34CE6"/>
    <w:rsid w:val="00C42248"/>
    <w:rsid w:val="00C52547"/>
    <w:rsid w:val="00C5258B"/>
    <w:rsid w:val="00C54FF9"/>
    <w:rsid w:val="00C55F66"/>
    <w:rsid w:val="00C63F47"/>
    <w:rsid w:val="00C83049"/>
    <w:rsid w:val="00C94BD8"/>
    <w:rsid w:val="00C96F4E"/>
    <w:rsid w:val="00CA79C1"/>
    <w:rsid w:val="00CB6323"/>
    <w:rsid w:val="00CC1F8A"/>
    <w:rsid w:val="00CC48C7"/>
    <w:rsid w:val="00CC572A"/>
    <w:rsid w:val="00CC607A"/>
    <w:rsid w:val="00CC73DB"/>
    <w:rsid w:val="00CC774C"/>
    <w:rsid w:val="00CD3826"/>
    <w:rsid w:val="00CD4BA1"/>
    <w:rsid w:val="00CD7786"/>
    <w:rsid w:val="00CE044A"/>
    <w:rsid w:val="00CE0B9F"/>
    <w:rsid w:val="00CE2CB9"/>
    <w:rsid w:val="00CE2D3B"/>
    <w:rsid w:val="00CE6616"/>
    <w:rsid w:val="00CF3FDA"/>
    <w:rsid w:val="00D023D0"/>
    <w:rsid w:val="00D05B5F"/>
    <w:rsid w:val="00D07697"/>
    <w:rsid w:val="00D158A1"/>
    <w:rsid w:val="00D16479"/>
    <w:rsid w:val="00D17BDB"/>
    <w:rsid w:val="00D31EF6"/>
    <w:rsid w:val="00D40935"/>
    <w:rsid w:val="00D44220"/>
    <w:rsid w:val="00D521D3"/>
    <w:rsid w:val="00D56E16"/>
    <w:rsid w:val="00D645EA"/>
    <w:rsid w:val="00D65CE7"/>
    <w:rsid w:val="00D7018B"/>
    <w:rsid w:val="00D76120"/>
    <w:rsid w:val="00D840CA"/>
    <w:rsid w:val="00D90A5F"/>
    <w:rsid w:val="00D914D5"/>
    <w:rsid w:val="00D92435"/>
    <w:rsid w:val="00D92F1B"/>
    <w:rsid w:val="00DA0784"/>
    <w:rsid w:val="00DA16DC"/>
    <w:rsid w:val="00DA4658"/>
    <w:rsid w:val="00DA64A1"/>
    <w:rsid w:val="00DB66F3"/>
    <w:rsid w:val="00DC7043"/>
    <w:rsid w:val="00DC72E8"/>
    <w:rsid w:val="00DD43FC"/>
    <w:rsid w:val="00DD4ADE"/>
    <w:rsid w:val="00DE0C3A"/>
    <w:rsid w:val="00DE2E46"/>
    <w:rsid w:val="00DE54C2"/>
    <w:rsid w:val="00DE6E86"/>
    <w:rsid w:val="00DE6EE2"/>
    <w:rsid w:val="00DF07DA"/>
    <w:rsid w:val="00DF09CF"/>
    <w:rsid w:val="00DF7083"/>
    <w:rsid w:val="00DF7E2A"/>
    <w:rsid w:val="00E00BF4"/>
    <w:rsid w:val="00E02011"/>
    <w:rsid w:val="00E02D62"/>
    <w:rsid w:val="00E044D7"/>
    <w:rsid w:val="00E10442"/>
    <w:rsid w:val="00E11D24"/>
    <w:rsid w:val="00E123FC"/>
    <w:rsid w:val="00E1446B"/>
    <w:rsid w:val="00E16E28"/>
    <w:rsid w:val="00E26C80"/>
    <w:rsid w:val="00E31D40"/>
    <w:rsid w:val="00E36BB1"/>
    <w:rsid w:val="00E4306C"/>
    <w:rsid w:val="00E45519"/>
    <w:rsid w:val="00E45A23"/>
    <w:rsid w:val="00E53822"/>
    <w:rsid w:val="00E5633A"/>
    <w:rsid w:val="00E62DCB"/>
    <w:rsid w:val="00E64553"/>
    <w:rsid w:val="00E66082"/>
    <w:rsid w:val="00E71E2F"/>
    <w:rsid w:val="00E80C89"/>
    <w:rsid w:val="00E97E4D"/>
    <w:rsid w:val="00EA2DA2"/>
    <w:rsid w:val="00EA6707"/>
    <w:rsid w:val="00EB1248"/>
    <w:rsid w:val="00EB284E"/>
    <w:rsid w:val="00EB53F3"/>
    <w:rsid w:val="00EB5FF6"/>
    <w:rsid w:val="00EC14B9"/>
    <w:rsid w:val="00EC16A3"/>
    <w:rsid w:val="00EC2566"/>
    <w:rsid w:val="00EC2B9D"/>
    <w:rsid w:val="00EC5E72"/>
    <w:rsid w:val="00ED22EF"/>
    <w:rsid w:val="00ED3768"/>
    <w:rsid w:val="00ED50F8"/>
    <w:rsid w:val="00ED6572"/>
    <w:rsid w:val="00ED6F67"/>
    <w:rsid w:val="00EE1490"/>
    <w:rsid w:val="00EE34EB"/>
    <w:rsid w:val="00EF2858"/>
    <w:rsid w:val="00EF3851"/>
    <w:rsid w:val="00EF41A4"/>
    <w:rsid w:val="00EF475F"/>
    <w:rsid w:val="00EF5DFD"/>
    <w:rsid w:val="00F02F25"/>
    <w:rsid w:val="00F03100"/>
    <w:rsid w:val="00F0347C"/>
    <w:rsid w:val="00F0727E"/>
    <w:rsid w:val="00F10AFA"/>
    <w:rsid w:val="00F11400"/>
    <w:rsid w:val="00F122E1"/>
    <w:rsid w:val="00F12649"/>
    <w:rsid w:val="00F14870"/>
    <w:rsid w:val="00F14A62"/>
    <w:rsid w:val="00F168C3"/>
    <w:rsid w:val="00F2490F"/>
    <w:rsid w:val="00F258F6"/>
    <w:rsid w:val="00F32BB2"/>
    <w:rsid w:val="00F3594E"/>
    <w:rsid w:val="00F40071"/>
    <w:rsid w:val="00F43980"/>
    <w:rsid w:val="00F45846"/>
    <w:rsid w:val="00F4746F"/>
    <w:rsid w:val="00F50CAF"/>
    <w:rsid w:val="00F54B6F"/>
    <w:rsid w:val="00F55E18"/>
    <w:rsid w:val="00F627B9"/>
    <w:rsid w:val="00F67B5A"/>
    <w:rsid w:val="00F67F95"/>
    <w:rsid w:val="00F7228F"/>
    <w:rsid w:val="00F7409C"/>
    <w:rsid w:val="00F74232"/>
    <w:rsid w:val="00F752ED"/>
    <w:rsid w:val="00F764F3"/>
    <w:rsid w:val="00F83AC8"/>
    <w:rsid w:val="00F871AB"/>
    <w:rsid w:val="00F94C15"/>
    <w:rsid w:val="00FA17CE"/>
    <w:rsid w:val="00FA2B62"/>
    <w:rsid w:val="00FA4A0D"/>
    <w:rsid w:val="00FA6A9F"/>
    <w:rsid w:val="00FA6EA9"/>
    <w:rsid w:val="00FB011A"/>
    <w:rsid w:val="00FB3DF9"/>
    <w:rsid w:val="00FB3EA2"/>
    <w:rsid w:val="00FB6246"/>
    <w:rsid w:val="00FC1601"/>
    <w:rsid w:val="00FC3C31"/>
    <w:rsid w:val="00FC5AEE"/>
    <w:rsid w:val="00FD512C"/>
    <w:rsid w:val="00FE0E72"/>
    <w:rsid w:val="00FE1D9E"/>
    <w:rsid w:val="00FE7764"/>
    <w:rsid w:val="00FF455A"/>
    <w:rsid w:val="00FF4FB3"/>
    <w:rsid w:val="00FF5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5EF8EC"/>
  <w15:chartTrackingRefBased/>
  <w15:docId w15:val="{0BDA8CAE-C558-47DC-BEDA-23408CA9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22F"/>
    <w:pPr>
      <w:autoSpaceDE w:val="0"/>
      <w:autoSpaceDN w:val="0"/>
      <w:adjustRightInd w:val="0"/>
      <w:spacing w:line="276" w:lineRule="auto"/>
    </w:pPr>
    <w:rPr>
      <w:rFonts w:ascii="Tw Cen MT" w:hAnsi="Tw Cen MT"/>
      <w:color w:val="000000"/>
      <w:sz w:val="22"/>
      <w:szCs w:val="22"/>
      <w:lang w:eastAsia="zh-CN"/>
    </w:rPr>
  </w:style>
  <w:style w:type="paragraph" w:styleId="Heading1">
    <w:name w:val="heading 1"/>
    <w:basedOn w:val="Default"/>
    <w:next w:val="Normal"/>
    <w:link w:val="Heading1Char"/>
    <w:uiPriority w:val="9"/>
    <w:qFormat/>
    <w:rsid w:val="00EA6707"/>
    <w:pPr>
      <w:jc w:val="center"/>
      <w:outlineLvl w:val="0"/>
    </w:pPr>
    <w:rPr>
      <w:rFonts w:ascii="Tw Cen MT" w:hAnsi="Tw Cen MT"/>
      <w:b/>
      <w:bCs/>
      <w:sz w:val="28"/>
      <w:szCs w:val="28"/>
    </w:rPr>
  </w:style>
  <w:style w:type="paragraph" w:styleId="Heading2">
    <w:name w:val="heading 2"/>
    <w:basedOn w:val="Default"/>
    <w:next w:val="Normal"/>
    <w:link w:val="Heading2Char"/>
    <w:uiPriority w:val="9"/>
    <w:unhideWhenUsed/>
    <w:qFormat/>
    <w:rsid w:val="00B6122F"/>
    <w:pPr>
      <w:spacing w:before="240"/>
      <w:outlineLvl w:val="1"/>
    </w:pPr>
    <w:rPr>
      <w:rFonts w:ascii="Tw Cen MT" w:hAnsi="Tw Cen MT"/>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3361F"/>
    <w:pPr>
      <w:autoSpaceDE w:val="0"/>
      <w:autoSpaceDN w:val="0"/>
      <w:adjustRightInd w:val="0"/>
    </w:pPr>
    <w:rPr>
      <w:rFonts w:ascii="Times New Roman" w:hAnsi="Times New Roman"/>
      <w:color w:val="000000"/>
      <w:sz w:val="24"/>
      <w:szCs w:val="24"/>
      <w:lang w:eastAsia="zh-CN"/>
    </w:rPr>
  </w:style>
  <w:style w:type="paragraph" w:styleId="BalloonText">
    <w:name w:val="Balloon Text"/>
    <w:basedOn w:val="Normal"/>
    <w:link w:val="BalloonTextChar"/>
    <w:uiPriority w:val="99"/>
    <w:semiHidden/>
    <w:unhideWhenUsed/>
    <w:rsid w:val="0063361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3361F"/>
    <w:rPr>
      <w:rFonts w:ascii="Tahoma" w:hAnsi="Tahoma" w:cs="Tahoma"/>
      <w:sz w:val="16"/>
      <w:szCs w:val="16"/>
    </w:rPr>
  </w:style>
  <w:style w:type="character" w:styleId="FollowedHyperlink">
    <w:name w:val="FollowedHyperlink"/>
    <w:uiPriority w:val="99"/>
    <w:semiHidden/>
    <w:unhideWhenUsed/>
    <w:rsid w:val="007C68F0"/>
    <w:rPr>
      <w:color w:val="800080"/>
      <w:u w:val="single"/>
    </w:rPr>
  </w:style>
  <w:style w:type="paragraph" w:customStyle="1" w:styleId="ColorfulShading-Accent31">
    <w:name w:val="Colorful Shading - Accent 31"/>
    <w:basedOn w:val="Normal"/>
    <w:uiPriority w:val="34"/>
    <w:qFormat/>
    <w:rsid w:val="00613E04"/>
    <w:pPr>
      <w:ind w:left="720"/>
      <w:contextualSpacing/>
    </w:pPr>
  </w:style>
  <w:style w:type="character" w:styleId="Hyperlink">
    <w:name w:val="Hyperlink"/>
    <w:uiPriority w:val="99"/>
    <w:unhideWhenUsed/>
    <w:rsid w:val="00041295"/>
    <w:rPr>
      <w:color w:val="0000FF"/>
      <w:u w:val="single"/>
    </w:rPr>
  </w:style>
  <w:style w:type="character" w:styleId="CommentReference">
    <w:name w:val="annotation reference"/>
    <w:uiPriority w:val="99"/>
    <w:semiHidden/>
    <w:unhideWhenUsed/>
    <w:rsid w:val="003F3561"/>
    <w:rPr>
      <w:sz w:val="16"/>
      <w:szCs w:val="16"/>
    </w:rPr>
  </w:style>
  <w:style w:type="paragraph" w:styleId="CommentText">
    <w:name w:val="annotation text"/>
    <w:basedOn w:val="Normal"/>
    <w:link w:val="CommentTextChar"/>
    <w:uiPriority w:val="99"/>
    <w:unhideWhenUsed/>
    <w:rsid w:val="003F3561"/>
    <w:rPr>
      <w:sz w:val="20"/>
      <w:szCs w:val="20"/>
    </w:rPr>
  </w:style>
  <w:style w:type="character" w:customStyle="1" w:styleId="CommentTextChar">
    <w:name w:val="Comment Text Char"/>
    <w:basedOn w:val="DefaultParagraphFont"/>
    <w:link w:val="CommentText"/>
    <w:uiPriority w:val="99"/>
    <w:rsid w:val="003F3561"/>
  </w:style>
  <w:style w:type="paragraph" w:styleId="CommentSubject">
    <w:name w:val="annotation subject"/>
    <w:basedOn w:val="CommentText"/>
    <w:next w:val="CommentText"/>
    <w:link w:val="CommentSubjectChar"/>
    <w:uiPriority w:val="99"/>
    <w:semiHidden/>
    <w:unhideWhenUsed/>
    <w:rsid w:val="003F3561"/>
    <w:rPr>
      <w:b/>
      <w:bCs/>
    </w:rPr>
  </w:style>
  <w:style w:type="character" w:customStyle="1" w:styleId="CommentSubjectChar">
    <w:name w:val="Comment Subject Char"/>
    <w:link w:val="CommentSubject"/>
    <w:uiPriority w:val="99"/>
    <w:semiHidden/>
    <w:rsid w:val="003F3561"/>
    <w:rPr>
      <w:b/>
      <w:bCs/>
    </w:rPr>
  </w:style>
  <w:style w:type="character" w:styleId="Strong">
    <w:name w:val="Strong"/>
    <w:uiPriority w:val="22"/>
    <w:qFormat/>
    <w:rsid w:val="00C23CEB"/>
    <w:rPr>
      <w:b/>
      <w:bCs/>
    </w:rPr>
  </w:style>
  <w:style w:type="paragraph" w:styleId="FootnoteText">
    <w:name w:val="footnote text"/>
    <w:basedOn w:val="Normal"/>
    <w:link w:val="FootnoteTextChar"/>
    <w:uiPriority w:val="99"/>
    <w:semiHidden/>
    <w:unhideWhenUsed/>
    <w:rsid w:val="00A41ED3"/>
    <w:rPr>
      <w:sz w:val="20"/>
      <w:szCs w:val="20"/>
    </w:rPr>
  </w:style>
  <w:style w:type="character" w:customStyle="1" w:styleId="FootnoteTextChar">
    <w:name w:val="Footnote Text Char"/>
    <w:link w:val="FootnoteText"/>
    <w:uiPriority w:val="99"/>
    <w:semiHidden/>
    <w:rsid w:val="00A41ED3"/>
    <w:rPr>
      <w:lang w:val="en-AU" w:eastAsia="zh-CN"/>
    </w:rPr>
  </w:style>
  <w:style w:type="character" w:styleId="FootnoteReference">
    <w:name w:val="footnote reference"/>
    <w:uiPriority w:val="99"/>
    <w:semiHidden/>
    <w:unhideWhenUsed/>
    <w:rsid w:val="00A41ED3"/>
    <w:rPr>
      <w:vertAlign w:val="superscript"/>
    </w:rPr>
  </w:style>
  <w:style w:type="paragraph" w:styleId="Header">
    <w:name w:val="header"/>
    <w:basedOn w:val="Normal"/>
    <w:link w:val="HeaderChar"/>
    <w:uiPriority w:val="99"/>
    <w:unhideWhenUsed/>
    <w:rsid w:val="00FB6246"/>
    <w:pPr>
      <w:tabs>
        <w:tab w:val="center" w:pos="4513"/>
        <w:tab w:val="right" w:pos="9026"/>
      </w:tabs>
    </w:pPr>
  </w:style>
  <w:style w:type="character" w:customStyle="1" w:styleId="HeaderChar">
    <w:name w:val="Header Char"/>
    <w:link w:val="Header"/>
    <w:uiPriority w:val="99"/>
    <w:rsid w:val="00FB6246"/>
    <w:rPr>
      <w:sz w:val="22"/>
      <w:szCs w:val="22"/>
      <w:lang w:eastAsia="zh-CN"/>
    </w:rPr>
  </w:style>
  <w:style w:type="paragraph" w:styleId="Footer">
    <w:name w:val="footer"/>
    <w:basedOn w:val="Normal"/>
    <w:link w:val="FooterChar"/>
    <w:uiPriority w:val="99"/>
    <w:unhideWhenUsed/>
    <w:rsid w:val="00FB6246"/>
    <w:pPr>
      <w:tabs>
        <w:tab w:val="center" w:pos="4513"/>
        <w:tab w:val="right" w:pos="9026"/>
      </w:tabs>
    </w:pPr>
  </w:style>
  <w:style w:type="character" w:customStyle="1" w:styleId="FooterChar">
    <w:name w:val="Footer Char"/>
    <w:link w:val="Footer"/>
    <w:uiPriority w:val="99"/>
    <w:rsid w:val="00FB6246"/>
    <w:rPr>
      <w:sz w:val="22"/>
      <w:szCs w:val="22"/>
      <w:lang w:eastAsia="zh-CN"/>
    </w:rPr>
  </w:style>
  <w:style w:type="paragraph" w:customStyle="1" w:styleId="ColorfulList-Accent11">
    <w:name w:val="Colorful List - Accent 11"/>
    <w:basedOn w:val="Normal"/>
    <w:uiPriority w:val="34"/>
    <w:qFormat/>
    <w:rsid w:val="00CE6616"/>
    <w:pPr>
      <w:spacing w:line="240" w:lineRule="auto"/>
      <w:ind w:left="720"/>
      <w:contextualSpacing/>
    </w:pPr>
    <w:rPr>
      <w:rFonts w:ascii="Cambria" w:eastAsia="MS Mincho" w:hAnsi="Cambria"/>
      <w:sz w:val="24"/>
      <w:szCs w:val="24"/>
      <w:lang w:val="en-US" w:eastAsia="en-US"/>
    </w:rPr>
  </w:style>
  <w:style w:type="character" w:customStyle="1" w:styleId="UnresolvedMention1">
    <w:name w:val="Unresolved Mention1"/>
    <w:basedOn w:val="DefaultParagraphFont"/>
    <w:uiPriority w:val="99"/>
    <w:semiHidden/>
    <w:unhideWhenUsed/>
    <w:rsid w:val="000E4A87"/>
    <w:rPr>
      <w:color w:val="808080"/>
      <w:shd w:val="clear" w:color="auto" w:fill="E6E6E6"/>
    </w:rPr>
  </w:style>
  <w:style w:type="paragraph" w:customStyle="1" w:styleId="Style-Heading1">
    <w:name w:val="Style-Heading 1"/>
    <w:basedOn w:val="Default"/>
    <w:link w:val="Style-Heading1Char"/>
    <w:qFormat/>
    <w:rsid w:val="00EB1248"/>
    <w:pPr>
      <w:numPr>
        <w:numId w:val="18"/>
      </w:numPr>
      <w:spacing w:before="240"/>
    </w:pPr>
    <w:rPr>
      <w:b/>
      <w:bCs/>
      <w:sz w:val="22"/>
      <w:szCs w:val="22"/>
    </w:rPr>
  </w:style>
  <w:style w:type="paragraph" w:styleId="ListParagraph">
    <w:name w:val="List Paragraph"/>
    <w:basedOn w:val="Normal"/>
    <w:uiPriority w:val="34"/>
    <w:qFormat/>
    <w:rsid w:val="00AA718F"/>
    <w:pPr>
      <w:ind w:left="720"/>
    </w:pPr>
  </w:style>
  <w:style w:type="character" w:customStyle="1" w:styleId="DefaultChar">
    <w:name w:val="Default Char"/>
    <w:basedOn w:val="DefaultParagraphFont"/>
    <w:link w:val="Default"/>
    <w:rsid w:val="00EB1248"/>
    <w:rPr>
      <w:rFonts w:ascii="Times New Roman" w:hAnsi="Times New Roman"/>
      <w:color w:val="000000"/>
      <w:sz w:val="24"/>
      <w:szCs w:val="24"/>
      <w:lang w:eastAsia="zh-CN"/>
    </w:rPr>
  </w:style>
  <w:style w:type="character" w:customStyle="1" w:styleId="Style-Heading1Char">
    <w:name w:val="Style-Heading 1 Char"/>
    <w:basedOn w:val="DefaultChar"/>
    <w:link w:val="Style-Heading1"/>
    <w:rsid w:val="00EB1248"/>
    <w:rPr>
      <w:rFonts w:ascii="Times New Roman" w:hAnsi="Times New Roman"/>
      <w:b/>
      <w:bCs/>
      <w:color w:val="000000"/>
      <w:sz w:val="22"/>
      <w:szCs w:val="22"/>
      <w:lang w:eastAsia="zh-CN"/>
    </w:rPr>
  </w:style>
  <w:style w:type="character" w:customStyle="1" w:styleId="Heading2Char">
    <w:name w:val="Heading 2 Char"/>
    <w:basedOn w:val="DefaultParagraphFont"/>
    <w:link w:val="Heading2"/>
    <w:uiPriority w:val="9"/>
    <w:rsid w:val="00B6122F"/>
    <w:rPr>
      <w:rFonts w:ascii="Tw Cen MT" w:hAnsi="Tw Cen MT"/>
      <w:b/>
      <w:color w:val="000000"/>
      <w:sz w:val="24"/>
      <w:szCs w:val="22"/>
      <w:lang w:eastAsia="zh-CN"/>
    </w:rPr>
  </w:style>
  <w:style w:type="character" w:customStyle="1" w:styleId="Heading1Char">
    <w:name w:val="Heading 1 Char"/>
    <w:basedOn w:val="DefaultParagraphFont"/>
    <w:link w:val="Heading1"/>
    <w:uiPriority w:val="9"/>
    <w:rsid w:val="00EA6707"/>
    <w:rPr>
      <w:rFonts w:ascii="Tw Cen MT" w:hAnsi="Tw Cen MT"/>
      <w:b/>
      <w:bCs/>
      <w:color w:val="000000"/>
      <w:sz w:val="28"/>
      <w:szCs w:val="28"/>
      <w:lang w:eastAsia="zh-CN"/>
    </w:rPr>
  </w:style>
  <w:style w:type="paragraph" w:styleId="Revision">
    <w:name w:val="Revision"/>
    <w:hidden/>
    <w:uiPriority w:val="99"/>
    <w:semiHidden/>
    <w:rsid w:val="00901000"/>
    <w:rPr>
      <w:rFonts w:ascii="Tw Cen MT" w:hAnsi="Tw Cen MT"/>
      <w:color w:val="000000"/>
      <w:sz w:val="22"/>
      <w:szCs w:val="22"/>
      <w:lang w:eastAsia="zh-CN"/>
    </w:rPr>
  </w:style>
  <w:style w:type="character" w:styleId="UnresolvedMention">
    <w:name w:val="Unresolved Mention"/>
    <w:basedOn w:val="DefaultParagraphFont"/>
    <w:uiPriority w:val="99"/>
    <w:semiHidden/>
    <w:unhideWhenUsed/>
    <w:rsid w:val="005A42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91824">
      <w:bodyDiv w:val="1"/>
      <w:marLeft w:val="0"/>
      <w:marRight w:val="0"/>
      <w:marTop w:val="0"/>
      <w:marBottom w:val="0"/>
      <w:divBdr>
        <w:top w:val="none" w:sz="0" w:space="0" w:color="auto"/>
        <w:left w:val="none" w:sz="0" w:space="0" w:color="auto"/>
        <w:bottom w:val="none" w:sz="0" w:space="0" w:color="auto"/>
        <w:right w:val="none" w:sz="0" w:space="0" w:color="auto"/>
      </w:divBdr>
    </w:div>
    <w:div w:id="1390498841">
      <w:bodyDiv w:val="1"/>
      <w:marLeft w:val="0"/>
      <w:marRight w:val="0"/>
      <w:marTop w:val="0"/>
      <w:marBottom w:val="0"/>
      <w:divBdr>
        <w:top w:val="none" w:sz="0" w:space="0" w:color="auto"/>
        <w:left w:val="none" w:sz="0" w:space="0" w:color="auto"/>
        <w:bottom w:val="none" w:sz="0" w:space="0" w:color="auto"/>
        <w:right w:val="none" w:sz="0" w:space="0" w:color="auto"/>
      </w:divBdr>
    </w:div>
    <w:div w:id="1491286126">
      <w:bodyDiv w:val="1"/>
      <w:marLeft w:val="0"/>
      <w:marRight w:val="0"/>
      <w:marTop w:val="0"/>
      <w:marBottom w:val="0"/>
      <w:divBdr>
        <w:top w:val="none" w:sz="0" w:space="0" w:color="auto"/>
        <w:left w:val="none" w:sz="0" w:space="0" w:color="auto"/>
        <w:bottom w:val="none" w:sz="0" w:space="0" w:color="auto"/>
        <w:right w:val="none" w:sz="0" w:space="0" w:color="auto"/>
      </w:divBdr>
    </w:div>
    <w:div w:id="20031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ydney.edu.au/about-us/faculties-and-schools.html" TargetMode="External"/><Relationship Id="rId18" Type="http://schemas.openxmlformats.org/officeDocument/2006/relationships/hyperlink" Target="mailto:sherridan.blackman@sydney.edu.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mmigration.relocation@sydney.edu.au" TargetMode="External"/><Relationship Id="rId7" Type="http://schemas.openxmlformats.org/officeDocument/2006/relationships/settings" Target="settings.xml"/><Relationship Id="rId12" Type="http://schemas.openxmlformats.org/officeDocument/2006/relationships/hyperlink" Target="https://sydney.edu.au/research/research-funding/research-fellowships/sydney-society-of-fellows.html" TargetMode="External"/><Relationship Id="rId17" Type="http://schemas.openxmlformats.org/officeDocument/2006/relationships/hyperlink" Target="http://sydney.edu.au/research_support/funding/sydney/postdoctoral_fellowship.shtml" TargetMode="External"/><Relationship Id="rId25" Type="http://schemas.openxmlformats.org/officeDocument/2006/relationships/hyperlink" Target="mailto:sherridan.blackman@sydney.edu.au" TargetMode="External"/><Relationship Id="rId2" Type="http://schemas.openxmlformats.org/officeDocument/2006/relationships/customXml" Target="../customXml/item2.xml"/><Relationship Id="rId16" Type="http://schemas.openxmlformats.org/officeDocument/2006/relationships/hyperlink" Target="http://sydney.edu.au/dam/intranet/documents/strategy-and-planning/strategic-plan-2016-20.pdf" TargetMode="External"/><Relationship Id="rId20" Type="http://schemas.openxmlformats.org/officeDocument/2006/relationships/hyperlink" Target="https://sydney.edu.au/research/research-area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rridan.blackman@sydney.edu.au" TargetMode="External"/><Relationship Id="rId24" Type="http://schemas.openxmlformats.org/officeDocument/2006/relationships/hyperlink" Target="mailto:research.support@sydney.edu.au" TargetMode="External"/><Relationship Id="rId5" Type="http://schemas.openxmlformats.org/officeDocument/2006/relationships/numbering" Target="numbering.xml"/><Relationship Id="rId15" Type="http://schemas.openxmlformats.org/officeDocument/2006/relationships/hyperlink" Target="https://sydney.edu.au/research/centres/research-centres.html" TargetMode="External"/><Relationship Id="rId23" Type="http://schemas.openxmlformats.org/officeDocument/2006/relationships/hyperlink" Target="http://sydney.edu.au/research_support/funding/sydney/postdoctoral_fellowship.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dney.edu.au/research_support/funding/sydney/postdoctoral_fellowship.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dney.edu.au/research/centres.html" TargetMode="External"/><Relationship Id="rId22" Type="http://schemas.openxmlformats.org/officeDocument/2006/relationships/hyperlink" Target="mailto:research.support@sydney.edu.au"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180BD15CBAA94A92C877AD9F3D72BF" ma:contentTypeVersion="2" ma:contentTypeDescription="Create a new document." ma:contentTypeScope="" ma:versionID="8e7a183ea536064cda4a6b4e7886dd6b">
  <xsd:schema xmlns:xsd="http://www.w3.org/2001/XMLSchema" xmlns:xs="http://www.w3.org/2001/XMLSchema" xmlns:p="http://schemas.microsoft.com/office/2006/metadata/properties" xmlns:ns2="580faea4-8732-496b-8492-7623c27c33b7" targetNamespace="http://schemas.microsoft.com/office/2006/metadata/properties" ma:root="true" ma:fieldsID="e67422198aa1256bbb32d3cf42353e20" ns2:_="">
    <xsd:import namespace="580faea4-8732-496b-8492-7623c27c33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faea4-8732-496b-8492-7623c27c3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CC3D-21AE-4BE8-AD49-AE1B85AF9DC9}">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580faea4-8732-496b-8492-7623c27c33b7"/>
  </ds:schemaRefs>
</ds:datastoreItem>
</file>

<file path=customXml/itemProps2.xml><?xml version="1.0" encoding="utf-8"?>
<ds:datastoreItem xmlns:ds="http://schemas.openxmlformats.org/officeDocument/2006/customXml" ds:itemID="{0CEBE984-3BDB-43AC-95EA-6315CB82844B}">
  <ds:schemaRefs>
    <ds:schemaRef ds:uri="http://schemas.microsoft.com/sharepoint/v3/contenttype/forms"/>
  </ds:schemaRefs>
</ds:datastoreItem>
</file>

<file path=customXml/itemProps3.xml><?xml version="1.0" encoding="utf-8"?>
<ds:datastoreItem xmlns:ds="http://schemas.openxmlformats.org/officeDocument/2006/customXml" ds:itemID="{9AAE202B-7D8A-420A-ADD5-D449AD03C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faea4-8732-496b-8492-7623c27c3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BB083-D01D-43C8-845D-2CFC9489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University of Sydney Fellowship guidelines for applicants</vt:lpstr>
    </vt:vector>
  </TitlesOfParts>
  <Company>University Of Sydney</Company>
  <LinksUpToDate>false</LinksUpToDate>
  <CharactersWithSpaces>12183</CharactersWithSpaces>
  <SharedDoc>false</SharedDoc>
  <HLinks>
    <vt:vector size="60" baseType="variant">
      <vt:variant>
        <vt:i4>6750302</vt:i4>
      </vt:variant>
      <vt:variant>
        <vt:i4>27</vt:i4>
      </vt:variant>
      <vt:variant>
        <vt:i4>0</vt:i4>
      </vt:variant>
      <vt:variant>
        <vt:i4>5</vt:i4>
      </vt:variant>
      <vt:variant>
        <vt:lpwstr>mailto:research.support@sydney.edu.au</vt:lpwstr>
      </vt:variant>
      <vt:variant>
        <vt:lpwstr/>
      </vt:variant>
      <vt:variant>
        <vt:i4>4063295</vt:i4>
      </vt:variant>
      <vt:variant>
        <vt:i4>24</vt:i4>
      </vt:variant>
      <vt:variant>
        <vt:i4>0</vt:i4>
      </vt:variant>
      <vt:variant>
        <vt:i4>5</vt:i4>
      </vt:variant>
      <vt:variant>
        <vt:lpwstr>http://sydney.edu.au/cdip/staff/ip/index.shtml</vt:lpwstr>
      </vt:variant>
      <vt:variant>
        <vt:lpwstr/>
      </vt:variant>
      <vt:variant>
        <vt:i4>2752554</vt:i4>
      </vt:variant>
      <vt:variant>
        <vt:i4>21</vt:i4>
      </vt:variant>
      <vt:variant>
        <vt:i4>0</vt:i4>
      </vt:variant>
      <vt:variant>
        <vt:i4>5</vt:i4>
      </vt:variant>
      <vt:variant>
        <vt:lpwstr>http://sydney.edu.au/research_support/funding/sydney/postdoctoral_fellowship.shtml</vt:lpwstr>
      </vt:variant>
      <vt:variant>
        <vt:lpwstr/>
      </vt:variant>
      <vt:variant>
        <vt:i4>2752554</vt:i4>
      </vt:variant>
      <vt:variant>
        <vt:i4>18</vt:i4>
      </vt:variant>
      <vt:variant>
        <vt:i4>0</vt:i4>
      </vt:variant>
      <vt:variant>
        <vt:i4>5</vt:i4>
      </vt:variant>
      <vt:variant>
        <vt:lpwstr>http://sydney.edu.au/research_support/funding/sydney/postdoctoral_fellowship.shtml</vt:lpwstr>
      </vt:variant>
      <vt:variant>
        <vt:lpwstr/>
      </vt:variant>
      <vt:variant>
        <vt:i4>7340108</vt:i4>
      </vt:variant>
      <vt:variant>
        <vt:i4>15</vt:i4>
      </vt:variant>
      <vt:variant>
        <vt:i4>0</vt:i4>
      </vt:variant>
      <vt:variant>
        <vt:i4>5</vt:i4>
      </vt:variant>
      <vt:variant>
        <vt:lpwstr>mailto:julie.cameron@sydney.edu.au</vt:lpwstr>
      </vt:variant>
      <vt:variant>
        <vt:lpwstr/>
      </vt:variant>
      <vt:variant>
        <vt:i4>4784196</vt:i4>
      </vt:variant>
      <vt:variant>
        <vt:i4>12</vt:i4>
      </vt:variant>
      <vt:variant>
        <vt:i4>0</vt:i4>
      </vt:variant>
      <vt:variant>
        <vt:i4>5</vt:i4>
      </vt:variant>
      <vt:variant>
        <vt:lpwstr>http://sydney.edu.au/recruitment/</vt:lpwstr>
      </vt:variant>
      <vt:variant>
        <vt:lpwstr/>
      </vt:variant>
      <vt:variant>
        <vt:i4>2752554</vt:i4>
      </vt:variant>
      <vt:variant>
        <vt:i4>9</vt:i4>
      </vt:variant>
      <vt:variant>
        <vt:i4>0</vt:i4>
      </vt:variant>
      <vt:variant>
        <vt:i4>5</vt:i4>
      </vt:variant>
      <vt:variant>
        <vt:lpwstr>http://sydney.edu.au/research_support/funding/sydney/postdoctoral_fellowship.shtml</vt:lpwstr>
      </vt:variant>
      <vt:variant>
        <vt:lpwstr/>
      </vt:variant>
      <vt:variant>
        <vt:i4>2752554</vt:i4>
      </vt:variant>
      <vt:variant>
        <vt:i4>6</vt:i4>
      </vt:variant>
      <vt:variant>
        <vt:i4>0</vt:i4>
      </vt:variant>
      <vt:variant>
        <vt:i4>5</vt:i4>
      </vt:variant>
      <vt:variant>
        <vt:lpwstr>http://sydney.edu.au/research_support/funding/sydney/postdoctoral_fellowship.shtml</vt:lpwstr>
      </vt:variant>
      <vt:variant>
        <vt:lpwstr/>
      </vt:variant>
      <vt:variant>
        <vt:i4>2752554</vt:i4>
      </vt:variant>
      <vt:variant>
        <vt:i4>3</vt:i4>
      </vt:variant>
      <vt:variant>
        <vt:i4>0</vt:i4>
      </vt:variant>
      <vt:variant>
        <vt:i4>5</vt:i4>
      </vt:variant>
      <vt:variant>
        <vt:lpwstr>http://sydney.edu.au/research_support/funding/sydney/postdoctoral_fellowship.shtml</vt:lpwstr>
      </vt:variant>
      <vt:variant>
        <vt:lpwstr/>
      </vt:variant>
      <vt:variant>
        <vt:i4>6225989</vt:i4>
      </vt:variant>
      <vt:variant>
        <vt:i4>0</vt:i4>
      </vt:variant>
      <vt:variant>
        <vt:i4>0</vt:i4>
      </vt:variant>
      <vt:variant>
        <vt:i4>5</vt:i4>
      </vt:variant>
      <vt:variant>
        <vt:lpwstr>http://sydney.edu.au/dam/intranet/documents/strategy-and-planning/strategic-plan-2016-20.pdf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Sydney Fellowship guidelines for applicants</dc:title>
  <dc:subject/>
  <dc:creator>Research Portfolio</dc:creator>
  <cp:keywords/>
  <cp:lastModifiedBy>Stephanie Wood</cp:lastModifiedBy>
  <cp:revision>9</cp:revision>
  <cp:lastPrinted>2016-05-04T04:15:00Z</cp:lastPrinted>
  <dcterms:created xsi:type="dcterms:W3CDTF">2018-06-25T05:17:00Z</dcterms:created>
  <dcterms:modified xsi:type="dcterms:W3CDTF">2018-07-06T02:47:00Z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141545552</vt:i4>
  </property>
  <property fmtid="{D5CDD505-2E9C-101B-9397-08002B2CF9AE}" pid="3" name="ContentTypeId">
    <vt:lpwstr>0x010100C5180BD15CBAA94A92C877AD9F3D72BF</vt:lpwstr>
  </property>
</Properties>
</file>